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898F" w14:textId="77777777" w:rsidR="00524BE4" w:rsidRPr="00BB3742" w:rsidRDefault="00524BE4" w:rsidP="00524BE4">
      <w:pPr>
        <w:spacing w:after="120"/>
        <w:rPr>
          <w:sz w:val="20"/>
          <w:szCs w:val="20"/>
        </w:rPr>
      </w:pPr>
    </w:p>
    <w:p w14:paraId="0875EFA5" w14:textId="77777777" w:rsidR="00524BE4" w:rsidRPr="00BB3742" w:rsidRDefault="00524BE4" w:rsidP="00524BE4">
      <w:pPr>
        <w:spacing w:after="120"/>
        <w:rPr>
          <w:sz w:val="20"/>
          <w:szCs w:val="20"/>
        </w:rPr>
      </w:pPr>
      <w:r w:rsidRPr="00BB3742">
        <w:rPr>
          <w:sz w:val="20"/>
          <w:szCs w:val="20"/>
        </w:rPr>
        <w:t>Original Research Paper</w:t>
      </w:r>
    </w:p>
    <w:p w14:paraId="2121A511" w14:textId="6777EFE5" w:rsidR="00F1215B" w:rsidRPr="00BB3742" w:rsidRDefault="00F1215B" w:rsidP="00F1215B">
      <w:pPr>
        <w:rPr>
          <w:b/>
          <w:bCs/>
          <w:sz w:val="28"/>
          <w:szCs w:val="28"/>
        </w:rPr>
      </w:pPr>
      <w:r w:rsidRPr="00BB3742">
        <w:rPr>
          <w:b/>
          <w:bCs/>
          <w:sz w:val="28"/>
          <w:szCs w:val="28"/>
        </w:rPr>
        <w:t>Program TBS Cerdas Untuk Meningkatkan Kesadaran Anak-anak Akan Pentingnya Menjaga Mata Air dan Lingkungan Sekitar di Desa Tetebatu Selatan Kecamatan Sikur</w:t>
      </w:r>
      <w:r w:rsidR="00424964" w:rsidRPr="00BB3742">
        <w:rPr>
          <w:b/>
          <w:bCs/>
          <w:sz w:val="28"/>
          <w:szCs w:val="28"/>
        </w:rPr>
        <w:t>,</w:t>
      </w:r>
      <w:r w:rsidRPr="00BB3742">
        <w:rPr>
          <w:b/>
          <w:bCs/>
          <w:sz w:val="28"/>
          <w:szCs w:val="28"/>
        </w:rPr>
        <w:t xml:space="preserve"> Lombok Timur</w:t>
      </w:r>
    </w:p>
    <w:p w14:paraId="17DF4BAC" w14:textId="77777777" w:rsidR="00424964" w:rsidRPr="00BB3742" w:rsidRDefault="00424964" w:rsidP="00F1215B">
      <w:pPr>
        <w:rPr>
          <w:bCs/>
          <w:sz w:val="22"/>
          <w:szCs w:val="22"/>
        </w:rPr>
      </w:pPr>
    </w:p>
    <w:p w14:paraId="0A68041E" w14:textId="6C66C519" w:rsidR="00F1215B" w:rsidRPr="00BB3742" w:rsidRDefault="00F1215B" w:rsidP="00F1215B">
      <w:pPr>
        <w:rPr>
          <w:bCs/>
          <w:sz w:val="22"/>
          <w:szCs w:val="22"/>
        </w:rPr>
      </w:pPr>
      <w:r w:rsidRPr="00BB3742">
        <w:rPr>
          <w:bCs/>
          <w:sz w:val="22"/>
          <w:szCs w:val="22"/>
        </w:rPr>
        <w:t>Ahmad Jupri</w:t>
      </w:r>
      <w:r w:rsidR="00424964" w:rsidRPr="00BB3742">
        <w:rPr>
          <w:bCs/>
          <w:sz w:val="22"/>
          <w:szCs w:val="22"/>
        </w:rPr>
        <w:t>*</w:t>
      </w:r>
      <w:r w:rsidRPr="00BB3742">
        <w:rPr>
          <w:bCs/>
          <w:sz w:val="22"/>
          <w:szCs w:val="22"/>
          <w:vertAlign w:val="superscript"/>
        </w:rPr>
        <w:t>1</w:t>
      </w:r>
      <w:r w:rsidRPr="00BB3742">
        <w:rPr>
          <w:bCs/>
          <w:sz w:val="22"/>
          <w:szCs w:val="22"/>
        </w:rPr>
        <w:t>, Ersa Maulidiatus Soleha</w:t>
      </w:r>
      <w:r w:rsidRPr="00BB3742">
        <w:rPr>
          <w:bCs/>
          <w:sz w:val="22"/>
          <w:szCs w:val="22"/>
          <w:vertAlign w:val="superscript"/>
        </w:rPr>
        <w:t>2</w:t>
      </w:r>
      <w:r w:rsidRPr="00BB3742">
        <w:rPr>
          <w:bCs/>
          <w:sz w:val="22"/>
          <w:szCs w:val="22"/>
        </w:rPr>
        <w:t>, Lalu Iqbal Aryadifta</w:t>
      </w:r>
      <w:r w:rsidRPr="00BB3742">
        <w:rPr>
          <w:bCs/>
          <w:sz w:val="22"/>
          <w:szCs w:val="22"/>
          <w:vertAlign w:val="superscript"/>
        </w:rPr>
        <w:t>3</w:t>
      </w:r>
      <w:r w:rsidRPr="00BB3742">
        <w:rPr>
          <w:bCs/>
          <w:sz w:val="22"/>
          <w:szCs w:val="22"/>
        </w:rPr>
        <w:t>, Nurul Alany Asyiqin</w:t>
      </w:r>
      <w:r w:rsidRPr="00BB3742">
        <w:rPr>
          <w:bCs/>
          <w:sz w:val="22"/>
          <w:szCs w:val="22"/>
          <w:vertAlign w:val="superscript"/>
        </w:rPr>
        <w:t>4</w:t>
      </w:r>
      <w:r w:rsidRPr="00BB3742">
        <w:rPr>
          <w:bCs/>
          <w:sz w:val="22"/>
          <w:szCs w:val="22"/>
        </w:rPr>
        <w:t>, Eka Sunarwidi P</w:t>
      </w:r>
      <w:r w:rsidRPr="00BB3742">
        <w:rPr>
          <w:bCs/>
          <w:sz w:val="22"/>
          <w:szCs w:val="22"/>
          <w:vertAlign w:val="superscript"/>
        </w:rPr>
        <w:t>5</w:t>
      </w:r>
      <w:r w:rsidRPr="00BB3742">
        <w:rPr>
          <w:bCs/>
          <w:sz w:val="22"/>
          <w:szCs w:val="22"/>
        </w:rPr>
        <w:t>, Tapaul Rozi</w:t>
      </w:r>
      <w:r w:rsidRPr="00BB3742">
        <w:rPr>
          <w:bCs/>
          <w:sz w:val="22"/>
          <w:szCs w:val="22"/>
          <w:vertAlign w:val="superscript"/>
        </w:rPr>
        <w:t>6</w:t>
      </w:r>
      <w:r w:rsidRPr="00BB3742">
        <w:rPr>
          <w:bCs/>
          <w:sz w:val="22"/>
          <w:szCs w:val="22"/>
        </w:rPr>
        <w:t>, Wardatul Jannah</w:t>
      </w:r>
      <w:r w:rsidRPr="00BB3742">
        <w:rPr>
          <w:bCs/>
          <w:sz w:val="22"/>
          <w:szCs w:val="22"/>
          <w:vertAlign w:val="superscript"/>
        </w:rPr>
        <w:t>7</w:t>
      </w:r>
      <w:r w:rsidRPr="00BB3742">
        <w:rPr>
          <w:bCs/>
          <w:sz w:val="22"/>
          <w:szCs w:val="22"/>
        </w:rPr>
        <w:t>, Pahmi Husain</w:t>
      </w:r>
      <w:r w:rsidRPr="00BB3742">
        <w:rPr>
          <w:bCs/>
          <w:sz w:val="22"/>
          <w:szCs w:val="22"/>
          <w:vertAlign w:val="superscript"/>
        </w:rPr>
        <w:t>8</w:t>
      </w:r>
    </w:p>
    <w:p w14:paraId="00286BE4" w14:textId="77777777" w:rsidR="00524BE4" w:rsidRPr="00BB3742" w:rsidRDefault="00524BE4" w:rsidP="00524BE4">
      <w:pPr>
        <w:jc w:val="both"/>
        <w:rPr>
          <w:sz w:val="20"/>
          <w:szCs w:val="20"/>
        </w:rPr>
      </w:pPr>
    </w:p>
    <w:p w14:paraId="7CC181FD" w14:textId="6BFE4F3D" w:rsidR="00F1215B" w:rsidRPr="00BB3742" w:rsidRDefault="00424964" w:rsidP="00424964">
      <w:pPr>
        <w:ind w:left="360"/>
        <w:rPr>
          <w:bCs/>
          <w:sz w:val="20"/>
          <w:szCs w:val="20"/>
        </w:rPr>
      </w:pPr>
      <w:bookmarkStart w:id="0" w:name="_Hlk116466243"/>
      <w:r w:rsidRPr="00BB3742">
        <w:rPr>
          <w:bCs/>
          <w:sz w:val="20"/>
          <w:szCs w:val="20"/>
          <w:vertAlign w:val="superscript"/>
        </w:rPr>
        <w:t>*1</w:t>
      </w:r>
      <w:r w:rsidR="00F1215B" w:rsidRPr="00BB3742">
        <w:rPr>
          <w:bCs/>
          <w:sz w:val="20"/>
          <w:szCs w:val="20"/>
        </w:rPr>
        <w:t>Pro</w:t>
      </w:r>
      <w:r w:rsidRPr="00BB3742">
        <w:rPr>
          <w:bCs/>
          <w:sz w:val="20"/>
          <w:szCs w:val="20"/>
        </w:rPr>
        <w:t>gram Stu</w:t>
      </w:r>
      <w:r w:rsidR="00F1215B" w:rsidRPr="00BB3742">
        <w:rPr>
          <w:bCs/>
          <w:sz w:val="20"/>
          <w:szCs w:val="20"/>
        </w:rPr>
        <w:t>di Ilmu Lingkungan</w:t>
      </w:r>
      <w:r w:rsidR="00200FF2" w:rsidRPr="00BB3742">
        <w:rPr>
          <w:bCs/>
          <w:sz w:val="20"/>
          <w:szCs w:val="20"/>
        </w:rPr>
        <w:t>,</w:t>
      </w:r>
      <w:r w:rsidR="00F1215B" w:rsidRPr="00BB3742">
        <w:rPr>
          <w:bCs/>
          <w:sz w:val="20"/>
          <w:szCs w:val="20"/>
        </w:rPr>
        <w:t xml:space="preserve"> FMIPA Universitas Mataram</w:t>
      </w:r>
      <w:r w:rsidRPr="00BB3742">
        <w:rPr>
          <w:bCs/>
          <w:sz w:val="20"/>
          <w:szCs w:val="20"/>
        </w:rPr>
        <w:t>, Indonesia</w:t>
      </w:r>
    </w:p>
    <w:p w14:paraId="26A4C817" w14:textId="471782B6" w:rsidR="00F1215B" w:rsidRPr="00BB3742" w:rsidRDefault="00424964" w:rsidP="00424964">
      <w:pPr>
        <w:ind w:left="360"/>
        <w:rPr>
          <w:bCs/>
          <w:sz w:val="20"/>
          <w:szCs w:val="20"/>
        </w:rPr>
      </w:pPr>
      <w:r w:rsidRPr="00BB3742">
        <w:rPr>
          <w:bCs/>
          <w:sz w:val="20"/>
          <w:szCs w:val="20"/>
          <w:vertAlign w:val="superscript"/>
        </w:rPr>
        <w:t>2</w:t>
      </w:r>
      <w:r w:rsidR="00F1215B" w:rsidRPr="00BB3742">
        <w:rPr>
          <w:bCs/>
          <w:sz w:val="20"/>
          <w:szCs w:val="20"/>
        </w:rPr>
        <w:t>Pro</w:t>
      </w:r>
      <w:r w:rsidRPr="00BB3742">
        <w:rPr>
          <w:bCs/>
          <w:sz w:val="20"/>
          <w:szCs w:val="20"/>
        </w:rPr>
        <w:t>gram Studi</w:t>
      </w:r>
      <w:r w:rsidR="00F1215B" w:rsidRPr="00BB3742">
        <w:rPr>
          <w:bCs/>
          <w:sz w:val="20"/>
          <w:szCs w:val="20"/>
        </w:rPr>
        <w:t xml:space="preserve"> Ilmu Hukum</w:t>
      </w:r>
      <w:r w:rsidR="00200FF2" w:rsidRPr="00BB3742">
        <w:rPr>
          <w:bCs/>
          <w:sz w:val="20"/>
          <w:szCs w:val="20"/>
        </w:rPr>
        <w:t>,</w:t>
      </w:r>
      <w:r w:rsidR="00F1215B" w:rsidRPr="00BB3742">
        <w:rPr>
          <w:bCs/>
          <w:sz w:val="20"/>
          <w:szCs w:val="20"/>
        </w:rPr>
        <w:t xml:space="preserve"> Fakultas Hukum Universitas Mataram</w:t>
      </w:r>
      <w:r w:rsidRPr="00BB3742">
        <w:rPr>
          <w:bCs/>
          <w:sz w:val="20"/>
          <w:szCs w:val="20"/>
        </w:rPr>
        <w:t>, Indonesia</w:t>
      </w:r>
    </w:p>
    <w:p w14:paraId="1A9CD387" w14:textId="676920AD" w:rsidR="00F1215B" w:rsidRPr="00BB3742" w:rsidRDefault="00424964" w:rsidP="00424964">
      <w:pPr>
        <w:ind w:left="360"/>
        <w:rPr>
          <w:b/>
          <w:sz w:val="20"/>
          <w:szCs w:val="20"/>
        </w:rPr>
      </w:pPr>
      <w:r w:rsidRPr="00BB3742">
        <w:rPr>
          <w:bCs/>
          <w:sz w:val="20"/>
          <w:szCs w:val="20"/>
          <w:vertAlign w:val="superscript"/>
        </w:rPr>
        <w:t>3</w:t>
      </w:r>
      <w:r w:rsidR="00F1215B" w:rsidRPr="00BB3742">
        <w:rPr>
          <w:bCs/>
          <w:sz w:val="20"/>
          <w:szCs w:val="20"/>
        </w:rPr>
        <w:t>Pro</w:t>
      </w:r>
      <w:r w:rsidRPr="00BB3742">
        <w:rPr>
          <w:bCs/>
          <w:sz w:val="20"/>
          <w:szCs w:val="20"/>
        </w:rPr>
        <w:t xml:space="preserve">gram Studi </w:t>
      </w:r>
      <w:r w:rsidR="00F1215B" w:rsidRPr="00BB3742">
        <w:rPr>
          <w:bCs/>
          <w:sz w:val="20"/>
          <w:szCs w:val="20"/>
        </w:rPr>
        <w:t>Teknik Mesin</w:t>
      </w:r>
      <w:r w:rsidR="00200FF2" w:rsidRPr="00BB3742">
        <w:rPr>
          <w:bCs/>
          <w:sz w:val="20"/>
          <w:szCs w:val="20"/>
        </w:rPr>
        <w:t>,</w:t>
      </w:r>
      <w:r w:rsidR="00F1215B" w:rsidRPr="00BB3742">
        <w:rPr>
          <w:bCs/>
          <w:sz w:val="20"/>
          <w:szCs w:val="20"/>
        </w:rPr>
        <w:t xml:space="preserve"> Fakultas Teknik Universitas Mataram</w:t>
      </w:r>
      <w:r w:rsidRPr="00BB3742">
        <w:rPr>
          <w:bCs/>
          <w:sz w:val="20"/>
          <w:szCs w:val="20"/>
        </w:rPr>
        <w:t>, Indonesia</w:t>
      </w:r>
    </w:p>
    <w:p w14:paraId="0D6BAC3A" w14:textId="39AE1BB1" w:rsidR="00F1215B" w:rsidRPr="00BB3742" w:rsidRDefault="00424964" w:rsidP="00424964">
      <w:pPr>
        <w:ind w:left="360"/>
        <w:rPr>
          <w:b/>
          <w:sz w:val="20"/>
          <w:szCs w:val="20"/>
        </w:rPr>
      </w:pPr>
      <w:r w:rsidRPr="00BB3742">
        <w:rPr>
          <w:bCs/>
          <w:sz w:val="20"/>
          <w:szCs w:val="20"/>
          <w:vertAlign w:val="superscript"/>
        </w:rPr>
        <w:t>4</w:t>
      </w:r>
      <w:r w:rsidR="00F1215B" w:rsidRPr="00BB3742">
        <w:rPr>
          <w:bCs/>
          <w:sz w:val="20"/>
          <w:szCs w:val="20"/>
        </w:rPr>
        <w:t>Pro</w:t>
      </w:r>
      <w:r w:rsidRPr="00BB3742">
        <w:rPr>
          <w:bCs/>
          <w:sz w:val="20"/>
          <w:szCs w:val="20"/>
        </w:rPr>
        <w:t>gram Studi</w:t>
      </w:r>
      <w:r w:rsidR="00F1215B" w:rsidRPr="00BB3742">
        <w:rPr>
          <w:bCs/>
          <w:sz w:val="20"/>
          <w:szCs w:val="20"/>
        </w:rPr>
        <w:t xml:space="preserve"> Pendidikan Bahasa Inggris</w:t>
      </w:r>
      <w:r w:rsidR="00200FF2" w:rsidRPr="00BB3742">
        <w:rPr>
          <w:bCs/>
          <w:sz w:val="20"/>
          <w:szCs w:val="20"/>
        </w:rPr>
        <w:t>,</w:t>
      </w:r>
      <w:r w:rsidR="00F1215B" w:rsidRPr="00BB3742">
        <w:rPr>
          <w:bCs/>
          <w:sz w:val="20"/>
          <w:szCs w:val="20"/>
        </w:rPr>
        <w:t xml:space="preserve"> FKIP Universitas Mataram</w:t>
      </w:r>
      <w:r w:rsidRPr="00BB3742">
        <w:rPr>
          <w:bCs/>
          <w:sz w:val="20"/>
          <w:szCs w:val="20"/>
        </w:rPr>
        <w:t>, Indonesia</w:t>
      </w:r>
    </w:p>
    <w:p w14:paraId="76BAD9CD" w14:textId="0B042939" w:rsidR="00F1215B" w:rsidRPr="00BB3742" w:rsidRDefault="00424964" w:rsidP="00424964">
      <w:pPr>
        <w:ind w:left="360"/>
        <w:rPr>
          <w:bCs/>
          <w:sz w:val="20"/>
          <w:szCs w:val="20"/>
        </w:rPr>
      </w:pPr>
      <w:r w:rsidRPr="00BB3742">
        <w:rPr>
          <w:bCs/>
          <w:sz w:val="20"/>
          <w:szCs w:val="20"/>
          <w:vertAlign w:val="superscript"/>
        </w:rPr>
        <w:t>5</w:t>
      </w:r>
      <w:r w:rsidR="00F1215B" w:rsidRPr="00BB3742">
        <w:rPr>
          <w:bCs/>
          <w:sz w:val="20"/>
          <w:szCs w:val="20"/>
        </w:rPr>
        <w:t>Pro</w:t>
      </w:r>
      <w:r w:rsidRPr="00BB3742">
        <w:rPr>
          <w:bCs/>
          <w:sz w:val="20"/>
          <w:szCs w:val="20"/>
        </w:rPr>
        <w:t>gram Studi</w:t>
      </w:r>
      <w:r w:rsidR="00F1215B" w:rsidRPr="00BB3742">
        <w:rPr>
          <w:bCs/>
          <w:sz w:val="20"/>
          <w:szCs w:val="20"/>
        </w:rPr>
        <w:t xml:space="preserve"> Biologi</w:t>
      </w:r>
      <w:r w:rsidR="00200FF2" w:rsidRPr="00BB3742">
        <w:rPr>
          <w:bCs/>
          <w:sz w:val="20"/>
          <w:szCs w:val="20"/>
        </w:rPr>
        <w:t>,</w:t>
      </w:r>
      <w:r w:rsidR="00F1215B" w:rsidRPr="00BB3742">
        <w:rPr>
          <w:bCs/>
          <w:sz w:val="20"/>
          <w:szCs w:val="20"/>
        </w:rPr>
        <w:t xml:space="preserve"> FMIPA</w:t>
      </w:r>
      <w:r w:rsidR="00200FF2" w:rsidRPr="00BB3742">
        <w:rPr>
          <w:bCs/>
          <w:sz w:val="20"/>
          <w:szCs w:val="20"/>
        </w:rPr>
        <w:t xml:space="preserve"> </w:t>
      </w:r>
      <w:r w:rsidR="00F1215B" w:rsidRPr="00BB3742">
        <w:rPr>
          <w:bCs/>
          <w:sz w:val="20"/>
          <w:szCs w:val="20"/>
        </w:rPr>
        <w:t>Universitas Mataram</w:t>
      </w:r>
      <w:r w:rsidRPr="00BB3742">
        <w:rPr>
          <w:bCs/>
          <w:sz w:val="20"/>
          <w:szCs w:val="20"/>
        </w:rPr>
        <w:t>, Indonesia</w:t>
      </w:r>
    </w:p>
    <w:p w14:paraId="7942782B" w14:textId="61057FDC" w:rsidR="00F1215B" w:rsidRPr="00BB3742" w:rsidRDefault="00424964" w:rsidP="00424964">
      <w:pPr>
        <w:ind w:left="360"/>
        <w:rPr>
          <w:bCs/>
          <w:sz w:val="20"/>
          <w:szCs w:val="20"/>
        </w:rPr>
      </w:pPr>
      <w:r w:rsidRPr="00BB3742">
        <w:rPr>
          <w:bCs/>
          <w:sz w:val="20"/>
          <w:szCs w:val="20"/>
          <w:vertAlign w:val="superscript"/>
        </w:rPr>
        <w:t>6</w:t>
      </w:r>
      <w:r w:rsidR="00F1215B" w:rsidRPr="00BB3742">
        <w:rPr>
          <w:bCs/>
          <w:sz w:val="20"/>
          <w:szCs w:val="20"/>
        </w:rPr>
        <w:t>Pro</w:t>
      </w:r>
      <w:r w:rsidRPr="00BB3742">
        <w:rPr>
          <w:bCs/>
          <w:sz w:val="20"/>
          <w:szCs w:val="20"/>
        </w:rPr>
        <w:t xml:space="preserve">gram Studi </w:t>
      </w:r>
      <w:r w:rsidR="00F1215B" w:rsidRPr="00BB3742">
        <w:rPr>
          <w:bCs/>
          <w:sz w:val="20"/>
          <w:szCs w:val="20"/>
        </w:rPr>
        <w:t>Ilmu Peternakan</w:t>
      </w:r>
      <w:r w:rsidR="00200FF2" w:rsidRPr="00BB3742">
        <w:rPr>
          <w:bCs/>
          <w:sz w:val="20"/>
          <w:szCs w:val="20"/>
        </w:rPr>
        <w:t xml:space="preserve">, </w:t>
      </w:r>
      <w:r w:rsidR="00F1215B" w:rsidRPr="00BB3742">
        <w:rPr>
          <w:bCs/>
          <w:sz w:val="20"/>
          <w:szCs w:val="20"/>
        </w:rPr>
        <w:t>Fak</w:t>
      </w:r>
      <w:r w:rsidR="00200FF2" w:rsidRPr="00BB3742">
        <w:rPr>
          <w:bCs/>
          <w:sz w:val="20"/>
          <w:szCs w:val="20"/>
        </w:rPr>
        <w:t>ultas</w:t>
      </w:r>
      <w:r w:rsidR="00F1215B" w:rsidRPr="00BB3742">
        <w:rPr>
          <w:bCs/>
          <w:sz w:val="20"/>
          <w:szCs w:val="20"/>
        </w:rPr>
        <w:t xml:space="preserve"> Peternakan Universitas Mataram</w:t>
      </w:r>
      <w:r w:rsidRPr="00BB3742">
        <w:rPr>
          <w:bCs/>
          <w:sz w:val="20"/>
          <w:szCs w:val="20"/>
        </w:rPr>
        <w:t>, Indonesia</w:t>
      </w:r>
    </w:p>
    <w:p w14:paraId="0608FCA4" w14:textId="0CFD8762" w:rsidR="00F1215B" w:rsidRPr="00BB3742" w:rsidRDefault="00424964" w:rsidP="00424964">
      <w:pPr>
        <w:ind w:left="360"/>
        <w:rPr>
          <w:bCs/>
          <w:sz w:val="20"/>
          <w:szCs w:val="20"/>
        </w:rPr>
      </w:pPr>
      <w:r w:rsidRPr="00BB3742">
        <w:rPr>
          <w:bCs/>
          <w:sz w:val="20"/>
          <w:szCs w:val="20"/>
          <w:vertAlign w:val="superscript"/>
        </w:rPr>
        <w:t>7</w:t>
      </w:r>
      <w:r w:rsidR="00F1215B" w:rsidRPr="00BB3742">
        <w:rPr>
          <w:bCs/>
          <w:sz w:val="20"/>
          <w:szCs w:val="20"/>
        </w:rPr>
        <w:t>Pro</w:t>
      </w:r>
      <w:r w:rsidRPr="00BB3742">
        <w:rPr>
          <w:bCs/>
          <w:sz w:val="20"/>
          <w:szCs w:val="20"/>
        </w:rPr>
        <w:t>gram Studi</w:t>
      </w:r>
      <w:r w:rsidR="00F1215B" w:rsidRPr="00BB3742">
        <w:rPr>
          <w:bCs/>
          <w:sz w:val="20"/>
          <w:szCs w:val="20"/>
        </w:rPr>
        <w:t xml:space="preserve"> Teknik Lingkungan</w:t>
      </w:r>
      <w:r w:rsidR="00200FF2" w:rsidRPr="00BB3742">
        <w:rPr>
          <w:bCs/>
          <w:sz w:val="20"/>
          <w:szCs w:val="20"/>
        </w:rPr>
        <w:t>,</w:t>
      </w:r>
      <w:r w:rsidR="00F1215B" w:rsidRPr="00BB3742">
        <w:rPr>
          <w:bCs/>
          <w:sz w:val="20"/>
          <w:szCs w:val="20"/>
        </w:rPr>
        <w:t xml:space="preserve"> Fakultas Teknik UNU</w:t>
      </w:r>
      <w:r w:rsidRPr="00BB3742">
        <w:rPr>
          <w:bCs/>
          <w:sz w:val="20"/>
          <w:szCs w:val="20"/>
        </w:rPr>
        <w:t xml:space="preserve"> NTB</w:t>
      </w:r>
      <w:r w:rsidR="00F1215B" w:rsidRPr="00BB3742">
        <w:rPr>
          <w:bCs/>
          <w:sz w:val="20"/>
          <w:szCs w:val="20"/>
        </w:rPr>
        <w:t xml:space="preserve"> Mataram</w:t>
      </w:r>
      <w:r w:rsidRPr="00BB3742">
        <w:rPr>
          <w:bCs/>
          <w:sz w:val="20"/>
          <w:szCs w:val="20"/>
        </w:rPr>
        <w:t>, Indonesia</w:t>
      </w:r>
    </w:p>
    <w:p w14:paraId="21D0CC2A" w14:textId="7D4CF91B" w:rsidR="00F1215B" w:rsidRPr="00BB3742" w:rsidRDefault="00424964" w:rsidP="00424964">
      <w:pPr>
        <w:ind w:left="360"/>
        <w:rPr>
          <w:bCs/>
          <w:sz w:val="20"/>
          <w:szCs w:val="20"/>
        </w:rPr>
      </w:pPr>
      <w:r w:rsidRPr="00BB3742">
        <w:rPr>
          <w:bCs/>
          <w:sz w:val="20"/>
          <w:szCs w:val="20"/>
          <w:vertAlign w:val="superscript"/>
        </w:rPr>
        <w:t>8</w:t>
      </w:r>
      <w:r w:rsidR="00F1215B" w:rsidRPr="00BB3742">
        <w:rPr>
          <w:bCs/>
          <w:sz w:val="20"/>
          <w:szCs w:val="20"/>
        </w:rPr>
        <w:t>Pro</w:t>
      </w:r>
      <w:r w:rsidRPr="00BB3742">
        <w:rPr>
          <w:bCs/>
          <w:sz w:val="20"/>
          <w:szCs w:val="20"/>
        </w:rPr>
        <w:t>gram Studi</w:t>
      </w:r>
      <w:r w:rsidR="00F1215B" w:rsidRPr="00BB3742">
        <w:rPr>
          <w:bCs/>
          <w:sz w:val="20"/>
          <w:szCs w:val="20"/>
        </w:rPr>
        <w:t xml:space="preserve"> Biologi</w:t>
      </w:r>
      <w:r w:rsidR="00200FF2" w:rsidRPr="00BB3742">
        <w:rPr>
          <w:bCs/>
          <w:sz w:val="20"/>
          <w:szCs w:val="20"/>
        </w:rPr>
        <w:t>,</w:t>
      </w:r>
      <w:r w:rsidR="00F1215B" w:rsidRPr="00BB3742">
        <w:rPr>
          <w:bCs/>
          <w:sz w:val="20"/>
          <w:szCs w:val="20"/>
        </w:rPr>
        <w:t xml:space="preserve"> FMIPA Universitas NW Mataram</w:t>
      </w:r>
      <w:r w:rsidRPr="00BB3742">
        <w:rPr>
          <w:bCs/>
          <w:sz w:val="20"/>
          <w:szCs w:val="20"/>
        </w:rPr>
        <w:t>, Indonesia</w:t>
      </w:r>
    </w:p>
    <w:bookmarkEnd w:id="0"/>
    <w:p w14:paraId="28526A37" w14:textId="77777777" w:rsidR="00F1215B" w:rsidRPr="00BB3742" w:rsidRDefault="00F1215B" w:rsidP="00524BE4">
      <w:pPr>
        <w:ind w:left="403"/>
        <w:rPr>
          <w:i/>
          <w:sz w:val="18"/>
          <w:szCs w:val="20"/>
          <w:vertAlign w:val="superscript"/>
        </w:rPr>
      </w:pPr>
    </w:p>
    <w:p w14:paraId="1346A524" w14:textId="77777777" w:rsidR="00524BE4" w:rsidRPr="00BB3742" w:rsidRDefault="00524BE4" w:rsidP="00524BE4">
      <w:pPr>
        <w:spacing w:line="200" w:lineRule="exact"/>
        <w:rPr>
          <w:sz w:val="20"/>
          <w:szCs w:val="20"/>
        </w:rPr>
      </w:pPr>
    </w:p>
    <w:tbl>
      <w:tblPr>
        <w:tblW w:w="9004" w:type="dxa"/>
        <w:tblLook w:val="04A0" w:firstRow="1" w:lastRow="0" w:firstColumn="1" w:lastColumn="0" w:noHBand="0" w:noVBand="1"/>
      </w:tblPr>
      <w:tblGrid>
        <w:gridCol w:w="2518"/>
        <w:gridCol w:w="6486"/>
      </w:tblGrid>
      <w:tr w:rsidR="00BB3742" w:rsidRPr="00BB3742" w14:paraId="38E0ED2B" w14:textId="77777777" w:rsidTr="004D4E40">
        <w:trPr>
          <w:trHeight w:val="1226"/>
        </w:trPr>
        <w:tc>
          <w:tcPr>
            <w:tcW w:w="2518" w:type="dxa"/>
            <w:vMerge w:val="restart"/>
            <w:shd w:val="clear" w:color="auto" w:fill="auto"/>
          </w:tcPr>
          <w:p w14:paraId="183A01B0" w14:textId="77777777" w:rsidR="00524BE4" w:rsidRPr="00BB3742" w:rsidRDefault="00524BE4" w:rsidP="004D4E40">
            <w:pPr>
              <w:spacing w:line="276" w:lineRule="auto"/>
              <w:rPr>
                <w:i/>
                <w:sz w:val="18"/>
                <w:szCs w:val="20"/>
              </w:rPr>
            </w:pPr>
            <w:r w:rsidRPr="00BB3742">
              <w:rPr>
                <w:i/>
                <w:sz w:val="18"/>
                <w:szCs w:val="20"/>
              </w:rPr>
              <w:t>Article history</w:t>
            </w:r>
          </w:p>
          <w:p w14:paraId="045F8BD7" w14:textId="77777777" w:rsidR="00524BE4" w:rsidRPr="00BB3742" w:rsidRDefault="00524BE4" w:rsidP="004D4E40">
            <w:pPr>
              <w:rPr>
                <w:sz w:val="18"/>
                <w:szCs w:val="20"/>
              </w:rPr>
            </w:pPr>
            <w:r w:rsidRPr="00BB3742">
              <w:rPr>
                <w:sz w:val="18"/>
                <w:szCs w:val="20"/>
              </w:rPr>
              <w:t xml:space="preserve">Received: 7 July 2018 </w:t>
            </w:r>
            <w:r w:rsidRPr="00BB3742">
              <w:rPr>
                <w:sz w:val="18"/>
                <w:szCs w:val="20"/>
              </w:rPr>
              <w:br/>
              <w:t>Revised: 28 August 2018</w:t>
            </w:r>
          </w:p>
          <w:p w14:paraId="608474D8" w14:textId="77777777" w:rsidR="00524BE4" w:rsidRPr="00BB3742" w:rsidRDefault="00524BE4" w:rsidP="004D4E40">
            <w:pPr>
              <w:rPr>
                <w:sz w:val="18"/>
                <w:szCs w:val="20"/>
              </w:rPr>
            </w:pPr>
            <w:r w:rsidRPr="00BB3742">
              <w:rPr>
                <w:sz w:val="18"/>
                <w:szCs w:val="20"/>
              </w:rPr>
              <w:t>Accepted: 2 September 2018</w:t>
            </w:r>
          </w:p>
          <w:p w14:paraId="5255E7E2" w14:textId="77777777" w:rsidR="00524BE4" w:rsidRPr="00BB3742" w:rsidRDefault="00524BE4" w:rsidP="004D4E40">
            <w:pPr>
              <w:rPr>
                <w:sz w:val="18"/>
                <w:szCs w:val="20"/>
              </w:rPr>
            </w:pPr>
          </w:p>
          <w:p w14:paraId="44ADA44A" w14:textId="13209916" w:rsidR="00524BE4" w:rsidRPr="00BB3742" w:rsidRDefault="00524BE4" w:rsidP="004D4E40">
            <w:pPr>
              <w:rPr>
                <w:sz w:val="18"/>
                <w:szCs w:val="20"/>
              </w:rPr>
            </w:pPr>
            <w:r w:rsidRPr="00BB3742">
              <w:rPr>
                <w:sz w:val="18"/>
                <w:szCs w:val="20"/>
              </w:rPr>
              <w:t xml:space="preserve">*Corresponding Author: </w:t>
            </w:r>
            <w:r w:rsidR="00F1215B" w:rsidRPr="00BB3742">
              <w:rPr>
                <w:sz w:val="18"/>
                <w:szCs w:val="20"/>
              </w:rPr>
              <w:t>Ahmad Jupri/ Program Studi Ilmu Lingkungan FMIPA Universitas Mataram, Mataram, Indonesia</w:t>
            </w:r>
            <w:r w:rsidRPr="00BB3742">
              <w:rPr>
                <w:sz w:val="18"/>
                <w:szCs w:val="20"/>
              </w:rPr>
              <w:br/>
              <w:t xml:space="preserve">Email: </w:t>
            </w:r>
            <w:r w:rsidR="00F1215B" w:rsidRPr="00BB3742">
              <w:rPr>
                <w:sz w:val="18"/>
                <w:szCs w:val="20"/>
              </w:rPr>
              <w:t>jupririzkil@gmail.com</w:t>
            </w:r>
          </w:p>
          <w:p w14:paraId="548486E5" w14:textId="75387D02" w:rsidR="00524BE4" w:rsidRPr="00BB3742" w:rsidRDefault="00524BE4" w:rsidP="004D4E40">
            <w:pPr>
              <w:rPr>
                <w:sz w:val="18"/>
                <w:szCs w:val="20"/>
              </w:rPr>
            </w:pPr>
          </w:p>
        </w:tc>
        <w:tc>
          <w:tcPr>
            <w:tcW w:w="6486" w:type="dxa"/>
            <w:vMerge w:val="restart"/>
            <w:tcBorders>
              <w:left w:val="single" w:sz="4" w:space="0" w:color="auto"/>
            </w:tcBorders>
            <w:shd w:val="clear" w:color="auto" w:fill="auto"/>
            <w:vAlign w:val="center"/>
          </w:tcPr>
          <w:p w14:paraId="0C158385" w14:textId="71B8331D" w:rsidR="00F1215B" w:rsidRPr="00BB3742" w:rsidRDefault="00524BE4" w:rsidP="00825865">
            <w:pPr>
              <w:jc w:val="both"/>
              <w:rPr>
                <w:sz w:val="20"/>
                <w:szCs w:val="20"/>
              </w:rPr>
            </w:pPr>
            <w:r w:rsidRPr="00BB3742">
              <w:rPr>
                <w:b/>
                <w:sz w:val="20"/>
                <w:szCs w:val="20"/>
              </w:rPr>
              <w:t>Abstr</w:t>
            </w:r>
            <w:r w:rsidR="002B57E7" w:rsidRPr="00BB3742">
              <w:rPr>
                <w:b/>
                <w:sz w:val="20"/>
                <w:szCs w:val="20"/>
              </w:rPr>
              <w:t>ak</w:t>
            </w:r>
            <w:r w:rsidRPr="00BB3742">
              <w:rPr>
                <w:b/>
                <w:sz w:val="20"/>
                <w:szCs w:val="20"/>
              </w:rPr>
              <w:t>:</w:t>
            </w:r>
            <w:r w:rsidRPr="00BB3742">
              <w:rPr>
                <w:sz w:val="20"/>
                <w:szCs w:val="20"/>
              </w:rPr>
              <w:t xml:space="preserve"> </w:t>
            </w:r>
            <w:r w:rsidR="00F1215B" w:rsidRPr="00BB3742">
              <w:rPr>
                <w:sz w:val="20"/>
                <w:szCs w:val="20"/>
              </w:rPr>
              <w:t xml:space="preserve"> Desa Tetebatu Selatan merupakan salah satu desa yang berada di kawasan Kecamatan Sikur, Kabupaten Lombok Timur. Desa ini merupakan desa yang memiliki banyak mata air karena berada di bawah kaki gunung rinjani, mulai dari yang berskala kecil hingga besar. </w:t>
            </w:r>
            <w:r w:rsidR="00424964" w:rsidRPr="00BB3742">
              <w:rPr>
                <w:sz w:val="20"/>
                <w:szCs w:val="20"/>
              </w:rPr>
              <w:t xml:space="preserve">Pengabdian ini bertujuan untuk mengedukasi anak-anak tentang cara menjaga dan melestarikan mata air dan lingkungan di Desa Tetebatu Selatan, Kecamatan Sikur, Kabupaten Lombok Timur. Metode kegiatan pengabdian ini adalah sosialisasi dan edukasi tentang upaya menjaga dan melestarikan mata air serta lingkungan sekitar. </w:t>
            </w:r>
            <w:r w:rsidR="00873DD6" w:rsidRPr="00BB3742">
              <w:rPr>
                <w:sz w:val="20"/>
                <w:szCs w:val="20"/>
              </w:rPr>
              <w:t>Tim pengabdian memberikan materi sosialisasi dan edukasi program TBS Cerdas kemudian diakhiri dengan sesi diskusi dan tanya jawab</w:t>
            </w:r>
            <w:r w:rsidR="00825865" w:rsidRPr="00BB3742">
              <w:rPr>
                <w:sz w:val="20"/>
                <w:szCs w:val="20"/>
              </w:rPr>
              <w:t xml:space="preserve">. Materi edukasi dan sosialisasi antara lain: (1) </w:t>
            </w:r>
            <w:r w:rsidR="00825865" w:rsidRPr="00BB3742">
              <w:rPr>
                <w:sz w:val="20"/>
                <w:szCs w:val="20"/>
                <w:shd w:val="clear" w:color="auto" w:fill="FFFFFF"/>
              </w:rPr>
              <w:t xml:space="preserve">Menjaga kebersihan lingkungan dan sekitar kawasan sumber mata air. (2) Meningkatkan pengawasan terhadap air limbah yang dapat mencemari air permukaan dan air tanah. (3) Meningkatkan sosialisasi pencegahan pencemaran air bagi masyarakat. (4) </w:t>
            </w:r>
            <w:r w:rsidR="00825865" w:rsidRPr="00C410A7">
              <w:rPr>
                <w:rFonts w:eastAsia="Times New Roman"/>
                <w:sz w:val="20"/>
                <w:szCs w:val="20"/>
                <w:lang w:eastAsia="en-MY"/>
              </w:rPr>
              <w:t xml:space="preserve">Pembersihan dan </w:t>
            </w:r>
            <w:r w:rsidR="00825865" w:rsidRPr="00BB3742">
              <w:rPr>
                <w:rFonts w:eastAsia="Times New Roman"/>
                <w:sz w:val="20"/>
                <w:szCs w:val="20"/>
                <w:lang w:eastAsia="en-MY"/>
              </w:rPr>
              <w:t>p</w:t>
            </w:r>
            <w:r w:rsidR="00825865" w:rsidRPr="00C410A7">
              <w:rPr>
                <w:rFonts w:eastAsia="Times New Roman"/>
                <w:sz w:val="20"/>
                <w:szCs w:val="20"/>
                <w:lang w:eastAsia="en-MY"/>
              </w:rPr>
              <w:t>enanaman di sumber mata air dilakukan bersama masyarakat.</w:t>
            </w:r>
            <w:r w:rsidR="00825865" w:rsidRPr="00BB3742">
              <w:rPr>
                <w:rFonts w:eastAsia="Times New Roman"/>
                <w:sz w:val="20"/>
                <w:szCs w:val="20"/>
                <w:lang w:eastAsia="en-MY"/>
              </w:rPr>
              <w:t xml:space="preserve"> (5) </w:t>
            </w:r>
            <w:r w:rsidR="00825865" w:rsidRPr="00BB3742">
              <w:rPr>
                <w:sz w:val="20"/>
                <w:szCs w:val="20"/>
                <w:shd w:val="clear" w:color="auto" w:fill="FFFFFF"/>
              </w:rPr>
              <w:t>Kegiatan konservasi yang melibatkan siswa-siswa sekolah.</w:t>
            </w:r>
            <w:r w:rsidR="00873DD6" w:rsidRPr="00BB3742">
              <w:rPr>
                <w:sz w:val="20"/>
                <w:szCs w:val="20"/>
              </w:rPr>
              <w:t xml:space="preserve"> Hasil kegiatan pengabdian yaitu adanya peningkatan pemahaman peserta program TBS. </w:t>
            </w:r>
            <w:r w:rsidR="00D44FAB" w:rsidRPr="00BB3742">
              <w:rPr>
                <w:sz w:val="20"/>
                <w:szCs w:val="20"/>
              </w:rPr>
              <w:t>P</w:t>
            </w:r>
            <w:r w:rsidR="00873DD6" w:rsidRPr="00BB3742">
              <w:rPr>
                <w:sz w:val="20"/>
                <w:szCs w:val="20"/>
              </w:rPr>
              <w:t>eserta pengabdian sangat antusias dan memberikan pertanyaan kepada tim penyaji sosialisasi program TBS yang berkaitan dengan langkah-langkah konkrit yang dapat diaplikasikan dalam kehidupan sehari tentang upaya menjaga mata air dan lingkungan sekitar agar tetap lestari dan bersih. Oleh karena itu, p</w:t>
            </w:r>
            <w:r w:rsidR="00F1215B" w:rsidRPr="00BB3742">
              <w:rPr>
                <w:sz w:val="20"/>
                <w:szCs w:val="20"/>
              </w:rPr>
              <w:t xml:space="preserve">eran   </w:t>
            </w:r>
            <w:r w:rsidR="00873DD6" w:rsidRPr="00BB3742">
              <w:rPr>
                <w:sz w:val="20"/>
                <w:szCs w:val="20"/>
              </w:rPr>
              <w:t xml:space="preserve">semua pihak </w:t>
            </w:r>
            <w:r w:rsidR="00F1215B" w:rsidRPr="00BB3742">
              <w:rPr>
                <w:sz w:val="20"/>
                <w:szCs w:val="20"/>
              </w:rPr>
              <w:t>dalam menjaga dan melestarikan mata air sangat diperlukan</w:t>
            </w:r>
            <w:r w:rsidR="00873DD6" w:rsidRPr="00BB3742">
              <w:rPr>
                <w:sz w:val="20"/>
                <w:szCs w:val="20"/>
              </w:rPr>
              <w:t>.</w:t>
            </w:r>
          </w:p>
          <w:p w14:paraId="7B37DB20" w14:textId="30632C35" w:rsidR="00524BE4" w:rsidRPr="00BB3742" w:rsidRDefault="00524BE4" w:rsidP="004D4E40">
            <w:pPr>
              <w:ind w:left="173"/>
              <w:jc w:val="both"/>
              <w:rPr>
                <w:sz w:val="20"/>
                <w:szCs w:val="20"/>
              </w:rPr>
            </w:pPr>
          </w:p>
          <w:p w14:paraId="15DC20BF" w14:textId="08DEE19A" w:rsidR="00524BE4" w:rsidRPr="00BB3742" w:rsidRDefault="00524BE4" w:rsidP="00200FF2">
            <w:pPr>
              <w:spacing w:line="276" w:lineRule="auto"/>
              <w:ind w:left="73"/>
              <w:jc w:val="both"/>
              <w:rPr>
                <w:sz w:val="20"/>
                <w:szCs w:val="20"/>
              </w:rPr>
            </w:pPr>
            <w:r w:rsidRPr="00BB3742">
              <w:rPr>
                <w:b/>
                <w:sz w:val="20"/>
                <w:szCs w:val="20"/>
              </w:rPr>
              <w:t>K</w:t>
            </w:r>
            <w:r w:rsidR="002B57E7" w:rsidRPr="00BB3742">
              <w:rPr>
                <w:b/>
                <w:sz w:val="20"/>
                <w:szCs w:val="20"/>
              </w:rPr>
              <w:t>ata Kunci</w:t>
            </w:r>
            <w:r w:rsidRPr="00BB3742">
              <w:rPr>
                <w:b/>
                <w:sz w:val="20"/>
                <w:szCs w:val="20"/>
              </w:rPr>
              <w:t>:</w:t>
            </w:r>
            <w:r w:rsidRPr="00BB3742">
              <w:rPr>
                <w:sz w:val="20"/>
                <w:szCs w:val="20"/>
              </w:rPr>
              <w:t xml:space="preserve"> </w:t>
            </w:r>
            <w:r w:rsidR="00F1215B" w:rsidRPr="00BB3742">
              <w:rPr>
                <w:sz w:val="20"/>
                <w:szCs w:val="20"/>
              </w:rPr>
              <w:t xml:space="preserve">Mata Air, </w:t>
            </w:r>
            <w:r w:rsidR="00873DD6" w:rsidRPr="00BB3742">
              <w:rPr>
                <w:sz w:val="20"/>
                <w:szCs w:val="20"/>
              </w:rPr>
              <w:t xml:space="preserve">Lingkungan, </w:t>
            </w:r>
            <w:r w:rsidR="00F1215B" w:rsidRPr="00BB3742">
              <w:rPr>
                <w:sz w:val="20"/>
                <w:szCs w:val="20"/>
              </w:rPr>
              <w:t xml:space="preserve">Konservasi, Tetebatu Selatan, </w:t>
            </w:r>
            <w:r w:rsidR="00873DD6" w:rsidRPr="00BB3742">
              <w:rPr>
                <w:sz w:val="20"/>
                <w:szCs w:val="20"/>
              </w:rPr>
              <w:t xml:space="preserve">TBS </w:t>
            </w:r>
            <w:r w:rsidR="00F1215B" w:rsidRPr="00BB3742">
              <w:rPr>
                <w:sz w:val="20"/>
                <w:szCs w:val="20"/>
              </w:rPr>
              <w:t xml:space="preserve">Cerdas, </w:t>
            </w:r>
          </w:p>
        </w:tc>
      </w:tr>
      <w:tr w:rsidR="00BB3742" w:rsidRPr="00BB3742" w14:paraId="3DCDD282" w14:textId="77777777" w:rsidTr="004D4E40">
        <w:trPr>
          <w:trHeight w:val="524"/>
        </w:trPr>
        <w:tc>
          <w:tcPr>
            <w:tcW w:w="2518" w:type="dxa"/>
            <w:vMerge/>
            <w:shd w:val="clear" w:color="auto" w:fill="auto"/>
          </w:tcPr>
          <w:p w14:paraId="27F763CA" w14:textId="77777777" w:rsidR="00524BE4" w:rsidRPr="00BB3742" w:rsidRDefault="00524BE4" w:rsidP="004D4E40">
            <w:pPr>
              <w:rPr>
                <w:sz w:val="20"/>
                <w:szCs w:val="20"/>
              </w:rPr>
            </w:pPr>
          </w:p>
        </w:tc>
        <w:tc>
          <w:tcPr>
            <w:tcW w:w="6486" w:type="dxa"/>
            <w:vMerge/>
            <w:tcBorders>
              <w:top w:val="single" w:sz="4" w:space="0" w:color="auto"/>
              <w:left w:val="single" w:sz="4" w:space="0" w:color="auto"/>
            </w:tcBorders>
            <w:shd w:val="clear" w:color="auto" w:fill="auto"/>
            <w:vAlign w:val="center"/>
          </w:tcPr>
          <w:p w14:paraId="58BBF5B4" w14:textId="77777777" w:rsidR="00524BE4" w:rsidRPr="00BB3742" w:rsidRDefault="00524BE4" w:rsidP="004D4E40">
            <w:pPr>
              <w:rPr>
                <w:sz w:val="20"/>
                <w:szCs w:val="20"/>
              </w:rPr>
            </w:pPr>
          </w:p>
        </w:tc>
      </w:tr>
    </w:tbl>
    <w:p w14:paraId="1C119015" w14:textId="77777777" w:rsidR="00524BE4" w:rsidRPr="00BB3742" w:rsidRDefault="00524BE4" w:rsidP="00524BE4">
      <w:pPr>
        <w:widowControl w:val="0"/>
        <w:autoSpaceDE w:val="0"/>
        <w:autoSpaceDN w:val="0"/>
        <w:adjustRightInd w:val="0"/>
        <w:spacing w:after="240"/>
        <w:rPr>
          <w:sz w:val="20"/>
          <w:szCs w:val="20"/>
        </w:rPr>
        <w:sectPr w:rsidR="00524BE4" w:rsidRPr="00BB3742" w:rsidSect="00524BE4">
          <w:headerReference w:type="default" r:id="rId7"/>
          <w:footerReference w:type="default" r:id="rId8"/>
          <w:headerReference w:type="first" r:id="rId9"/>
          <w:footerReference w:type="first" r:id="rId10"/>
          <w:pgSz w:w="11894" w:h="16157" w:code="9"/>
          <w:pgMar w:top="1411" w:right="1138" w:bottom="1699" w:left="1138" w:header="1138" w:footer="1138" w:gutter="0"/>
          <w:cols w:space="708"/>
          <w:titlePg/>
          <w:docGrid w:linePitch="360"/>
        </w:sectPr>
      </w:pPr>
    </w:p>
    <w:p w14:paraId="3DC64417" w14:textId="698176DB" w:rsidR="00524BE4" w:rsidRPr="00BB3742" w:rsidRDefault="00873DD6" w:rsidP="00524BE4">
      <w:pPr>
        <w:jc w:val="both"/>
        <w:rPr>
          <w:b/>
          <w:i/>
          <w:sz w:val="20"/>
          <w:szCs w:val="20"/>
        </w:rPr>
      </w:pPr>
      <w:r w:rsidRPr="00BB3742">
        <w:rPr>
          <w:b/>
          <w:szCs w:val="20"/>
        </w:rPr>
        <w:t>P</w:t>
      </w:r>
      <w:r w:rsidR="00524BE4" w:rsidRPr="00BB3742">
        <w:rPr>
          <w:b/>
          <w:szCs w:val="20"/>
        </w:rPr>
        <w:t xml:space="preserve">endahuluan </w:t>
      </w:r>
    </w:p>
    <w:p w14:paraId="7A2EF660" w14:textId="77777777" w:rsidR="00524BE4" w:rsidRPr="00BB3742" w:rsidRDefault="00524BE4" w:rsidP="00524BE4">
      <w:pPr>
        <w:rPr>
          <w:bCs/>
          <w:sz w:val="22"/>
          <w:szCs w:val="22"/>
        </w:rPr>
      </w:pPr>
    </w:p>
    <w:p w14:paraId="76AEC0C6" w14:textId="6D26CC34" w:rsidR="00524BE4" w:rsidRPr="00BB3742" w:rsidRDefault="00873DD6" w:rsidP="00873DD6">
      <w:pPr>
        <w:pStyle w:val="Text"/>
        <w:keepNext/>
        <w:framePr w:dropCap="drop" w:lines="3" w:h="648" w:hRule="exact" w:wrap="auto" w:vAnchor="text" w:hAnchor="text" w:y="-34"/>
        <w:spacing w:line="648" w:lineRule="exact"/>
        <w:ind w:firstLine="0"/>
        <w:rPr>
          <w:smallCaps/>
          <w:position w:val="-7"/>
          <w:sz w:val="81"/>
          <w:szCs w:val="60"/>
        </w:rPr>
      </w:pPr>
      <w:r w:rsidRPr="00BB3742">
        <w:rPr>
          <w:position w:val="-7"/>
          <w:sz w:val="81"/>
          <w:szCs w:val="60"/>
        </w:rPr>
        <w:t>S</w:t>
      </w:r>
    </w:p>
    <w:p w14:paraId="6E15BAC3" w14:textId="2CB96ED0" w:rsidR="00F1215B" w:rsidRPr="00BB3742" w:rsidRDefault="00F1215B" w:rsidP="00873DD6">
      <w:pPr>
        <w:jc w:val="both"/>
        <w:rPr>
          <w:sz w:val="22"/>
          <w:szCs w:val="22"/>
        </w:rPr>
      </w:pPr>
      <w:r w:rsidRPr="00BB3742">
        <w:rPr>
          <w:sz w:val="22"/>
          <w:szCs w:val="22"/>
        </w:rPr>
        <w:t>umber mata air merupakan aliran air tanah yang muncul ke permukaan tanah secara alami, yang disebabkan oleh terpotongnya aliran air tanah oleh bentuk topografi setempat dan keluar dari batuan</w:t>
      </w:r>
      <w:r w:rsidR="00825865" w:rsidRPr="00BB3742">
        <w:rPr>
          <w:sz w:val="22"/>
          <w:szCs w:val="22"/>
        </w:rPr>
        <w:t xml:space="preserve"> atau akuifer sehingga menjadi sumber air </w:t>
      </w:r>
      <w:r w:rsidR="00825865" w:rsidRPr="00BB3742">
        <w:rPr>
          <w:sz w:val="22"/>
          <w:szCs w:val="22"/>
        </w:rPr>
        <w:t xml:space="preserve">bersih yang berguna untuk keperluan kehidupan masyarakat (Jupri </w:t>
      </w:r>
      <w:r w:rsidR="00BB3742" w:rsidRPr="00BB3742">
        <w:rPr>
          <w:i/>
          <w:iCs/>
          <w:sz w:val="22"/>
          <w:szCs w:val="22"/>
        </w:rPr>
        <w:t>et al.,</w:t>
      </w:r>
      <w:r w:rsidR="00825865" w:rsidRPr="00BB3742">
        <w:rPr>
          <w:sz w:val="22"/>
          <w:szCs w:val="22"/>
        </w:rPr>
        <w:t xml:space="preserve"> 2022)</w:t>
      </w:r>
      <w:r w:rsidRPr="00BB3742">
        <w:rPr>
          <w:sz w:val="22"/>
          <w:szCs w:val="22"/>
        </w:rPr>
        <w:t xml:space="preserve">. Pada umumnya mata air muncul di daerah kaki perbukitan atau bagian lereng, lembah perbukitan dan daerah daratan. </w:t>
      </w:r>
      <w:r w:rsidR="00D37C82" w:rsidRPr="00BB3742">
        <w:rPr>
          <w:sz w:val="22"/>
          <w:szCs w:val="22"/>
        </w:rPr>
        <w:t>Kebutuhan akan air menjadi faktor utama dalam kehidupan makhluk hidup khsusunya manusia yang harus dipenuh</w:t>
      </w:r>
      <w:r w:rsidR="00283508" w:rsidRPr="00BB3742">
        <w:rPr>
          <w:sz w:val="22"/>
          <w:szCs w:val="22"/>
        </w:rPr>
        <w:t>i</w:t>
      </w:r>
      <w:r w:rsidR="00D37C82" w:rsidRPr="00BB3742">
        <w:rPr>
          <w:sz w:val="22"/>
          <w:szCs w:val="22"/>
        </w:rPr>
        <w:t xml:space="preserve">. Kekurangan air dapat menghambat </w:t>
      </w:r>
      <w:r w:rsidR="00D37C82" w:rsidRPr="00BB3742">
        <w:rPr>
          <w:sz w:val="22"/>
          <w:szCs w:val="22"/>
        </w:rPr>
        <w:lastRenderedPageBreak/>
        <w:t>keberlangsungan hi</w:t>
      </w:r>
      <w:r w:rsidR="003B5BFA" w:rsidRPr="00BB3742">
        <w:rPr>
          <w:sz w:val="22"/>
          <w:szCs w:val="22"/>
        </w:rPr>
        <w:t>d</w:t>
      </w:r>
      <w:r w:rsidR="00D37C82" w:rsidRPr="00BB3742">
        <w:rPr>
          <w:sz w:val="22"/>
          <w:szCs w:val="22"/>
        </w:rPr>
        <w:t>up makhluk hidup di bumi (</w:t>
      </w:r>
      <w:r w:rsidR="00D37C82" w:rsidRPr="00BB3742">
        <w:rPr>
          <w:sz w:val="20"/>
          <w:szCs w:val="20"/>
          <w:shd w:val="clear" w:color="auto" w:fill="FFFFFF"/>
        </w:rPr>
        <w:t>Mukarromah</w:t>
      </w:r>
      <w:r w:rsidR="00D37C82" w:rsidRPr="00BB3742">
        <w:rPr>
          <w:sz w:val="22"/>
          <w:szCs w:val="22"/>
        </w:rPr>
        <w:t xml:space="preserve"> </w:t>
      </w:r>
      <w:r w:rsidR="00BB3742" w:rsidRPr="00BB3742">
        <w:rPr>
          <w:i/>
          <w:iCs/>
          <w:sz w:val="22"/>
          <w:szCs w:val="22"/>
        </w:rPr>
        <w:t>et al.,</w:t>
      </w:r>
      <w:r w:rsidR="00D37C82" w:rsidRPr="00BB3742">
        <w:rPr>
          <w:sz w:val="22"/>
          <w:szCs w:val="22"/>
        </w:rPr>
        <w:t xml:space="preserve"> 2016). </w:t>
      </w:r>
    </w:p>
    <w:p w14:paraId="0A18AF22" w14:textId="14E83B29" w:rsidR="003B5BFA" w:rsidRPr="00BB3742" w:rsidRDefault="003B5BFA" w:rsidP="003B5BFA">
      <w:pPr>
        <w:ind w:firstLine="720"/>
        <w:jc w:val="both"/>
        <w:rPr>
          <w:sz w:val="22"/>
          <w:szCs w:val="22"/>
        </w:rPr>
      </w:pPr>
      <w:r w:rsidRPr="00BB3742">
        <w:rPr>
          <w:sz w:val="22"/>
          <w:szCs w:val="22"/>
        </w:rPr>
        <w:t>Kebutuhan akan air bersih semakin meningkat seiring dengan bertambahnya jumlah manusia dan pemenuhan berbagai aktivitas dalam melangsungkan hidupnya. Kenyataan yang terjadi sekarang ini, kuantitas dan kualitas air semakin menurun serta mengalami eksploitasi secara berlebihan dan perilaku mahluk hidup terutama aktivitas manusia yang tidak memperhatikan aspek lingkungan (</w:t>
      </w:r>
      <w:r w:rsidRPr="00BB3742">
        <w:rPr>
          <w:sz w:val="22"/>
          <w:szCs w:val="22"/>
          <w:shd w:val="clear" w:color="auto" w:fill="FFFFFF"/>
        </w:rPr>
        <w:t xml:space="preserve">Sulistyorini </w:t>
      </w:r>
      <w:r w:rsidR="00BB3742" w:rsidRPr="00BB3742">
        <w:rPr>
          <w:i/>
          <w:iCs/>
          <w:sz w:val="22"/>
          <w:szCs w:val="22"/>
          <w:shd w:val="clear" w:color="auto" w:fill="FFFFFF"/>
        </w:rPr>
        <w:t>et al.,</w:t>
      </w:r>
      <w:r w:rsidRPr="00BB3742">
        <w:rPr>
          <w:sz w:val="22"/>
          <w:szCs w:val="22"/>
          <w:shd w:val="clear" w:color="auto" w:fill="FFFFFF"/>
        </w:rPr>
        <w:t xml:space="preserve"> 2016).</w:t>
      </w:r>
    </w:p>
    <w:p w14:paraId="4FA4CED0" w14:textId="0CC1A677" w:rsidR="003B5BFA" w:rsidRPr="00BB3742" w:rsidRDefault="00D37C82" w:rsidP="00D37C82">
      <w:pPr>
        <w:ind w:firstLine="720"/>
        <w:jc w:val="both"/>
        <w:rPr>
          <w:sz w:val="22"/>
          <w:szCs w:val="22"/>
        </w:rPr>
      </w:pPr>
      <w:r w:rsidRPr="00BB3742">
        <w:rPr>
          <w:sz w:val="22"/>
          <w:szCs w:val="22"/>
        </w:rPr>
        <w:t>Konservasi sumber daya air dan lingkungan harus diupayakan sejak dini dengan melakukan langkah-langkah konservatif dari semua pihak.</w:t>
      </w:r>
      <w:r w:rsidR="00051D79" w:rsidRPr="00BB3742">
        <w:rPr>
          <w:sz w:val="22"/>
          <w:szCs w:val="22"/>
        </w:rPr>
        <w:t xml:space="preserve"> Dengan kegiatan konservasi yang berkelanjutan akan memberikan dampak yang signifikan bagi masyarakat</w:t>
      </w:r>
      <w:r w:rsidR="008F441A" w:rsidRPr="00BB3742">
        <w:rPr>
          <w:sz w:val="22"/>
          <w:szCs w:val="22"/>
        </w:rPr>
        <w:t xml:space="preserve"> (Husain </w:t>
      </w:r>
      <w:r w:rsidR="00BB3742" w:rsidRPr="00BB3742">
        <w:rPr>
          <w:i/>
          <w:iCs/>
          <w:sz w:val="22"/>
          <w:szCs w:val="22"/>
        </w:rPr>
        <w:t>et al.,</w:t>
      </w:r>
      <w:r w:rsidR="008F441A" w:rsidRPr="00BB3742">
        <w:rPr>
          <w:sz w:val="22"/>
          <w:szCs w:val="22"/>
        </w:rPr>
        <w:t xml:space="preserve"> 2020)</w:t>
      </w:r>
      <w:r w:rsidR="00051D79" w:rsidRPr="00BB3742">
        <w:rPr>
          <w:sz w:val="22"/>
          <w:szCs w:val="22"/>
        </w:rPr>
        <w:t xml:space="preserve">. Salah satu dampak konservasi lingkungan adalah masyarakat dapat hidup nyaman, bersih dan sehat (Jupri </w:t>
      </w:r>
      <w:r w:rsidR="00BB3742" w:rsidRPr="00BB3742">
        <w:rPr>
          <w:i/>
          <w:iCs/>
          <w:sz w:val="22"/>
          <w:szCs w:val="22"/>
        </w:rPr>
        <w:t>et al.,</w:t>
      </w:r>
      <w:r w:rsidR="00051D79" w:rsidRPr="00BB3742">
        <w:rPr>
          <w:sz w:val="22"/>
          <w:szCs w:val="22"/>
        </w:rPr>
        <w:t xml:space="preserve"> 2022).</w:t>
      </w:r>
      <w:r w:rsidR="003B5BFA" w:rsidRPr="00BB3742">
        <w:rPr>
          <w:sz w:val="22"/>
          <w:szCs w:val="22"/>
        </w:rPr>
        <w:t xml:space="preserve"> Desa Tetebatu Selatan memiliki empat titik sumber mata air yang digunakan oleh warga untuk memenuhi kebutuhan sehari-hari (Jupri </w:t>
      </w:r>
      <w:r w:rsidR="00BB3742" w:rsidRPr="00BB3742">
        <w:rPr>
          <w:i/>
          <w:iCs/>
          <w:sz w:val="22"/>
          <w:szCs w:val="22"/>
        </w:rPr>
        <w:t>et al.,</w:t>
      </w:r>
      <w:r w:rsidR="003B5BFA" w:rsidRPr="00BB3742">
        <w:rPr>
          <w:sz w:val="22"/>
          <w:szCs w:val="22"/>
        </w:rPr>
        <w:t xml:space="preserve"> 2022).</w:t>
      </w:r>
    </w:p>
    <w:p w14:paraId="52AABEC1" w14:textId="244AD34A" w:rsidR="00F1215B" w:rsidRPr="00BB3742" w:rsidRDefault="00051D79" w:rsidP="00F1215B">
      <w:pPr>
        <w:ind w:firstLine="720"/>
        <w:jc w:val="both"/>
        <w:rPr>
          <w:sz w:val="22"/>
          <w:szCs w:val="22"/>
        </w:rPr>
      </w:pPr>
      <w:r w:rsidRPr="00BB3742">
        <w:rPr>
          <w:sz w:val="22"/>
          <w:szCs w:val="22"/>
        </w:rPr>
        <w:t xml:space="preserve"> </w:t>
      </w:r>
      <w:r w:rsidR="00F1215B" w:rsidRPr="00BB3742">
        <w:rPr>
          <w:sz w:val="22"/>
          <w:szCs w:val="22"/>
        </w:rPr>
        <w:t xml:space="preserve">Peran serta </w:t>
      </w:r>
      <w:r w:rsidR="008F441A" w:rsidRPr="00BB3742">
        <w:rPr>
          <w:sz w:val="22"/>
          <w:szCs w:val="22"/>
        </w:rPr>
        <w:t xml:space="preserve">dari masyarakat dan </w:t>
      </w:r>
      <w:r w:rsidR="00F1215B" w:rsidRPr="00BB3742">
        <w:rPr>
          <w:sz w:val="22"/>
          <w:szCs w:val="22"/>
        </w:rPr>
        <w:t xml:space="preserve">anak-anak </w:t>
      </w:r>
      <w:r w:rsidR="008F441A" w:rsidRPr="00BB3742">
        <w:rPr>
          <w:sz w:val="22"/>
          <w:szCs w:val="22"/>
        </w:rPr>
        <w:t xml:space="preserve">yang masih duduk di bangku sekolah </w:t>
      </w:r>
      <w:r w:rsidR="00F1215B" w:rsidRPr="00BB3742">
        <w:rPr>
          <w:sz w:val="22"/>
          <w:szCs w:val="22"/>
        </w:rPr>
        <w:t>dalam menjaga dan melestarikan mata air sangat dibutuhkan. Tindakan atau kebiasaan-kebiasaan baik dalam menajaga dan melestraikan mata air perlu ditanamkan sejak dini. Untuk mengedukasi dan me</w:t>
      </w:r>
      <w:r w:rsidR="008F441A" w:rsidRPr="00BB3742">
        <w:rPr>
          <w:sz w:val="22"/>
          <w:szCs w:val="22"/>
        </w:rPr>
        <w:t>mberikan pemahaman tentang upaya menjaga mata air dan lingkunngan sekitar</w:t>
      </w:r>
      <w:r w:rsidR="00F1215B" w:rsidRPr="00BB3742">
        <w:rPr>
          <w:sz w:val="22"/>
          <w:szCs w:val="22"/>
        </w:rPr>
        <w:t xml:space="preserve">, </w:t>
      </w:r>
      <w:r w:rsidR="008F441A" w:rsidRPr="00BB3742">
        <w:rPr>
          <w:sz w:val="22"/>
          <w:szCs w:val="22"/>
        </w:rPr>
        <w:t>Tim pengabdian</w:t>
      </w:r>
      <w:r w:rsidR="00F1215B" w:rsidRPr="00BB3742">
        <w:rPr>
          <w:sz w:val="22"/>
          <w:szCs w:val="22"/>
        </w:rPr>
        <w:t xml:space="preserve"> Tetebatu Selatan mengadakan program TBS Cerdas. </w:t>
      </w:r>
      <w:r w:rsidR="008F441A" w:rsidRPr="00BB3742">
        <w:rPr>
          <w:sz w:val="22"/>
          <w:szCs w:val="22"/>
        </w:rPr>
        <w:t>P</w:t>
      </w:r>
      <w:r w:rsidR="00F1215B" w:rsidRPr="00BB3742">
        <w:rPr>
          <w:sz w:val="22"/>
          <w:szCs w:val="22"/>
        </w:rPr>
        <w:t xml:space="preserve">rogram TBS Cerdas tersebut diharapkan dapat mengedukasi anak-anak tentang cara menjaga dan melestarikan mata air serta lingkungan sekitar </w:t>
      </w:r>
      <w:r w:rsidR="008F441A" w:rsidRPr="00BB3742">
        <w:rPr>
          <w:sz w:val="22"/>
          <w:szCs w:val="22"/>
        </w:rPr>
        <w:t>sebagai salah satu upya dalam menanggulangi</w:t>
      </w:r>
      <w:r w:rsidR="00F1215B" w:rsidRPr="00BB3742">
        <w:rPr>
          <w:sz w:val="22"/>
          <w:szCs w:val="22"/>
        </w:rPr>
        <w:t xml:space="preserve"> </w:t>
      </w:r>
      <w:r w:rsidR="008F441A" w:rsidRPr="00BB3742">
        <w:rPr>
          <w:sz w:val="22"/>
          <w:szCs w:val="22"/>
        </w:rPr>
        <w:t xml:space="preserve">dan mencegah terjadinya </w:t>
      </w:r>
      <w:r w:rsidR="00F1215B" w:rsidRPr="00BB3742">
        <w:rPr>
          <w:sz w:val="22"/>
          <w:szCs w:val="22"/>
        </w:rPr>
        <w:t>bencana dan mencemari</w:t>
      </w:r>
      <w:r w:rsidR="008F441A" w:rsidRPr="00BB3742">
        <w:rPr>
          <w:sz w:val="22"/>
          <w:szCs w:val="22"/>
        </w:rPr>
        <w:t xml:space="preserve"> lingkungan.</w:t>
      </w:r>
    </w:p>
    <w:p w14:paraId="383E58A5" w14:textId="77777777" w:rsidR="00524BE4" w:rsidRPr="00BB3742" w:rsidRDefault="00524BE4" w:rsidP="00524BE4">
      <w:pPr>
        <w:jc w:val="both"/>
        <w:rPr>
          <w:sz w:val="22"/>
          <w:szCs w:val="22"/>
        </w:rPr>
      </w:pPr>
    </w:p>
    <w:p w14:paraId="4ADB8077" w14:textId="7371977F" w:rsidR="00524BE4" w:rsidRDefault="00524BE4" w:rsidP="00524BE4">
      <w:pPr>
        <w:jc w:val="both"/>
        <w:rPr>
          <w:b/>
          <w:i/>
          <w:sz w:val="20"/>
          <w:szCs w:val="20"/>
        </w:rPr>
      </w:pPr>
      <w:r w:rsidRPr="00BB3742">
        <w:rPr>
          <w:b/>
          <w:bCs/>
          <w:szCs w:val="22"/>
        </w:rPr>
        <w:t xml:space="preserve">Metode </w:t>
      </w:r>
      <w:r w:rsidRPr="00BB3742">
        <w:rPr>
          <w:b/>
          <w:i/>
          <w:sz w:val="20"/>
          <w:szCs w:val="20"/>
        </w:rPr>
        <w:t xml:space="preserve"> </w:t>
      </w:r>
    </w:p>
    <w:p w14:paraId="67CDD5A0" w14:textId="77777777" w:rsidR="003D55B0" w:rsidRPr="00BB3742" w:rsidRDefault="003D55B0" w:rsidP="00524BE4">
      <w:pPr>
        <w:jc w:val="both"/>
        <w:rPr>
          <w:b/>
          <w:i/>
          <w:sz w:val="20"/>
          <w:szCs w:val="20"/>
        </w:rPr>
      </w:pPr>
    </w:p>
    <w:p w14:paraId="35B78BBF" w14:textId="77777777" w:rsidR="004D1F78" w:rsidRPr="00BB3742" w:rsidRDefault="004D1F78" w:rsidP="004D1F78">
      <w:pPr>
        <w:jc w:val="both"/>
        <w:rPr>
          <w:i/>
          <w:iCs/>
          <w:sz w:val="22"/>
          <w:szCs w:val="22"/>
        </w:rPr>
      </w:pPr>
      <w:r w:rsidRPr="00BB3742">
        <w:rPr>
          <w:i/>
          <w:iCs/>
          <w:sz w:val="22"/>
          <w:szCs w:val="22"/>
        </w:rPr>
        <w:t>Waktu dan Tempat</w:t>
      </w:r>
    </w:p>
    <w:p w14:paraId="5D78FF1E" w14:textId="496B522A" w:rsidR="004D1F78" w:rsidRPr="00BB3742" w:rsidRDefault="004D1F78" w:rsidP="004D1F78">
      <w:pPr>
        <w:ind w:firstLine="720"/>
        <w:jc w:val="both"/>
        <w:rPr>
          <w:sz w:val="22"/>
          <w:szCs w:val="22"/>
        </w:rPr>
      </w:pPr>
      <w:r w:rsidRPr="00BB3742">
        <w:rPr>
          <w:sz w:val="22"/>
          <w:szCs w:val="22"/>
        </w:rPr>
        <w:t>Kegiatan program TBS Cerdas ini diadakan pada hari kamis tanggal 28 Juli 2022 bertempat di SDN 1 Tetebatu Selatan Dusun Lekong Pituk Desa Tetebatu Selatan Kecamatan Sikur</w:t>
      </w:r>
      <w:r w:rsidR="008F441A" w:rsidRPr="00BB3742">
        <w:rPr>
          <w:sz w:val="22"/>
          <w:szCs w:val="22"/>
        </w:rPr>
        <w:t>, Kabupaten Lombok Timur.</w:t>
      </w:r>
    </w:p>
    <w:p w14:paraId="2F477C49" w14:textId="77777777" w:rsidR="005C338F" w:rsidRPr="00BB3742" w:rsidRDefault="005C338F" w:rsidP="004D1F78">
      <w:pPr>
        <w:rPr>
          <w:sz w:val="22"/>
          <w:szCs w:val="22"/>
        </w:rPr>
      </w:pPr>
    </w:p>
    <w:p w14:paraId="05E00ED9" w14:textId="5AF97698" w:rsidR="004D1F78" w:rsidRPr="00BB3742" w:rsidRDefault="004D1F78" w:rsidP="004D1F78">
      <w:pPr>
        <w:rPr>
          <w:i/>
          <w:iCs/>
          <w:sz w:val="22"/>
          <w:szCs w:val="22"/>
        </w:rPr>
      </w:pPr>
      <w:r w:rsidRPr="00BB3742">
        <w:rPr>
          <w:i/>
          <w:iCs/>
          <w:sz w:val="22"/>
          <w:szCs w:val="22"/>
        </w:rPr>
        <w:t xml:space="preserve">Kegiatan </w:t>
      </w:r>
    </w:p>
    <w:p w14:paraId="776BFE2D" w14:textId="30A2816F" w:rsidR="00C96E18" w:rsidRPr="00BB3742" w:rsidRDefault="004D1F78" w:rsidP="00C96E18">
      <w:pPr>
        <w:ind w:firstLine="709"/>
        <w:jc w:val="both"/>
        <w:rPr>
          <w:sz w:val="22"/>
          <w:szCs w:val="22"/>
        </w:rPr>
      </w:pPr>
      <w:r w:rsidRPr="00BB3742">
        <w:rPr>
          <w:b/>
          <w:bCs/>
        </w:rPr>
        <w:tab/>
      </w:r>
      <w:r w:rsidRPr="00BB3742">
        <w:rPr>
          <w:sz w:val="22"/>
          <w:szCs w:val="22"/>
        </w:rPr>
        <w:t xml:space="preserve">Bentuk kegiatan TBS Cerdas </w:t>
      </w:r>
      <w:r w:rsidR="008F441A" w:rsidRPr="00BB3742">
        <w:rPr>
          <w:sz w:val="22"/>
          <w:szCs w:val="22"/>
        </w:rPr>
        <w:t xml:space="preserve">adalah edukasi dan sosialisasi </w:t>
      </w:r>
      <w:r w:rsidRPr="00BB3742">
        <w:rPr>
          <w:sz w:val="22"/>
          <w:szCs w:val="22"/>
        </w:rPr>
        <w:t>untuk</w:t>
      </w:r>
      <w:r w:rsidR="008F441A" w:rsidRPr="00BB3742">
        <w:rPr>
          <w:sz w:val="22"/>
          <w:szCs w:val="22"/>
        </w:rPr>
        <w:t xml:space="preserve"> memberikan pemahaman dan</w:t>
      </w:r>
      <w:r w:rsidR="00C96E18" w:rsidRPr="00BB3742">
        <w:rPr>
          <w:sz w:val="22"/>
          <w:szCs w:val="22"/>
        </w:rPr>
        <w:t xml:space="preserve"> </w:t>
      </w:r>
      <w:r w:rsidRPr="00BB3742">
        <w:rPr>
          <w:sz w:val="22"/>
          <w:szCs w:val="22"/>
        </w:rPr>
        <w:t>mengedukasi</w:t>
      </w:r>
      <w:r w:rsidR="00C96E18" w:rsidRPr="00BB3742">
        <w:rPr>
          <w:sz w:val="22"/>
          <w:szCs w:val="22"/>
        </w:rPr>
        <w:t xml:space="preserve"> </w:t>
      </w:r>
      <w:r w:rsidR="008F441A" w:rsidRPr="00BB3742">
        <w:rPr>
          <w:sz w:val="22"/>
          <w:szCs w:val="22"/>
        </w:rPr>
        <w:t>siswa-siswi serta segenap civitas akademika yang ada di sekolah</w:t>
      </w:r>
      <w:r w:rsidRPr="00BB3742">
        <w:rPr>
          <w:sz w:val="22"/>
          <w:szCs w:val="22"/>
        </w:rPr>
        <w:t xml:space="preserve"> </w:t>
      </w:r>
      <w:r w:rsidR="008F441A" w:rsidRPr="00BB3742">
        <w:rPr>
          <w:sz w:val="22"/>
          <w:szCs w:val="22"/>
        </w:rPr>
        <w:t>tentang upaya</w:t>
      </w:r>
      <w:r w:rsidRPr="00BB3742">
        <w:rPr>
          <w:sz w:val="22"/>
          <w:szCs w:val="22"/>
        </w:rPr>
        <w:t xml:space="preserve"> menjaga dan melestarikan mata air serta lingkungan di sekitar. </w:t>
      </w:r>
      <w:r w:rsidR="00C96E18" w:rsidRPr="00BB3742">
        <w:rPr>
          <w:sz w:val="22"/>
          <w:szCs w:val="22"/>
        </w:rPr>
        <w:t xml:space="preserve">Kegiatan diakhiri dengan </w:t>
      </w:r>
      <w:r w:rsidRPr="00BB3742">
        <w:rPr>
          <w:sz w:val="22"/>
          <w:szCs w:val="22"/>
        </w:rPr>
        <w:t>mengadakan lomba Ranking 1 tingkat SD/MI Se-Tetebatu Selatan</w:t>
      </w:r>
      <w:r w:rsidR="00C96E18" w:rsidRPr="00BB3742">
        <w:rPr>
          <w:sz w:val="22"/>
          <w:szCs w:val="22"/>
        </w:rPr>
        <w:t>. Lomba ini bertemakan konservasi sumber mata air dan lingkungan di Tetebatu Selatan. Kegiatan pengabdian kepada masyarakat dapat digambarkan pada Gambar 1 di bawah</w:t>
      </w:r>
    </w:p>
    <w:p w14:paraId="34F8FBED" w14:textId="6C909D2A" w:rsidR="00C96E18" w:rsidRPr="00BB3742" w:rsidRDefault="00C96E18" w:rsidP="00C96E18">
      <w:pPr>
        <w:ind w:firstLine="709"/>
        <w:jc w:val="both"/>
        <w:rPr>
          <w:sz w:val="22"/>
          <w:szCs w:val="22"/>
        </w:rPr>
      </w:pPr>
    </w:p>
    <w:p w14:paraId="3A5126E3" w14:textId="02EA579C" w:rsidR="003F4D60" w:rsidRPr="00BB3742" w:rsidRDefault="003F4D60" w:rsidP="00C96E18">
      <w:pPr>
        <w:ind w:firstLine="709"/>
        <w:jc w:val="both"/>
        <w:rPr>
          <w:sz w:val="22"/>
          <w:szCs w:val="22"/>
        </w:rPr>
      </w:pPr>
      <w:r w:rsidRPr="00BB3742">
        <w:rPr>
          <w:noProof/>
          <w:sz w:val="22"/>
          <w:szCs w:val="22"/>
        </w:rPr>
        <mc:AlternateContent>
          <mc:Choice Requires="wpg">
            <w:drawing>
              <wp:anchor distT="0" distB="0" distL="114300" distR="114300" simplePos="0" relativeHeight="251681792" behindDoc="0" locked="0" layoutInCell="1" allowOverlap="1" wp14:anchorId="4BA55386" wp14:editId="65290F19">
                <wp:simplePos x="0" y="0"/>
                <wp:positionH relativeFrom="column">
                  <wp:posOffset>146704</wp:posOffset>
                </wp:positionH>
                <wp:positionV relativeFrom="paragraph">
                  <wp:posOffset>140847</wp:posOffset>
                </wp:positionV>
                <wp:extent cx="3090697" cy="2715904"/>
                <wp:effectExtent l="0" t="0" r="14605" b="27305"/>
                <wp:wrapNone/>
                <wp:docPr id="24" name="Group 24"/>
                <wp:cNvGraphicFramePr/>
                <a:graphic xmlns:a="http://schemas.openxmlformats.org/drawingml/2006/main">
                  <a:graphicData uri="http://schemas.microsoft.com/office/word/2010/wordprocessingGroup">
                    <wpg:wgp>
                      <wpg:cNvGrpSpPr/>
                      <wpg:grpSpPr>
                        <a:xfrm>
                          <a:off x="0" y="0"/>
                          <a:ext cx="3090697" cy="2715904"/>
                          <a:chOff x="0" y="0"/>
                          <a:chExt cx="3090697" cy="2715904"/>
                        </a:xfrm>
                      </wpg:grpSpPr>
                      <wps:wsp>
                        <wps:cNvPr id="7" name="Oval 7"/>
                        <wps:cNvSpPr/>
                        <wps:spPr>
                          <a:xfrm>
                            <a:off x="968991" y="0"/>
                            <a:ext cx="1084997" cy="566382"/>
                          </a:xfrm>
                          <a:prstGeom prst="ellips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5D89C9" w14:textId="159CBF01" w:rsidR="00C96E18" w:rsidRPr="003F4D60" w:rsidRDefault="00C96E18" w:rsidP="00C96E18">
                              <w:pPr>
                                <w:jc w:val="center"/>
                                <w:rPr>
                                  <w:color w:val="000000" w:themeColor="text1"/>
                                  <w:sz w:val="20"/>
                                  <w:szCs w:val="20"/>
                                </w:rPr>
                              </w:pPr>
                              <w:r w:rsidRPr="003F4D60">
                                <w:rPr>
                                  <w:color w:val="000000" w:themeColor="text1"/>
                                  <w:sz w:val="20"/>
                                  <w:szCs w:val="20"/>
                                </w:rPr>
                                <w:t>Program TBS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0" y="962167"/>
                            <a:ext cx="831992" cy="682141"/>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4F4A63" w14:textId="39784721" w:rsidR="003F4D60" w:rsidRDefault="003F4D60" w:rsidP="003F4D60">
                              <w:pPr>
                                <w:jc w:val="center"/>
                                <w:rPr>
                                  <w:color w:val="000000" w:themeColor="text1"/>
                                  <w:sz w:val="20"/>
                                  <w:szCs w:val="20"/>
                                </w:rPr>
                              </w:pPr>
                              <w:r w:rsidRPr="003F4D60">
                                <w:rPr>
                                  <w:color w:val="000000" w:themeColor="text1"/>
                                  <w:sz w:val="20"/>
                                  <w:szCs w:val="20"/>
                                </w:rPr>
                                <w:t>Sosialisasi</w:t>
                              </w:r>
                            </w:p>
                            <w:p w14:paraId="564D896A" w14:textId="4E5561FE" w:rsidR="003F4D60" w:rsidRPr="003F4D60" w:rsidRDefault="003F4D60" w:rsidP="003F4D60">
                              <w:pPr>
                                <w:jc w:val="center"/>
                                <w:rPr>
                                  <w:color w:val="000000" w:themeColor="text1"/>
                                  <w:sz w:val="20"/>
                                  <w:szCs w:val="20"/>
                                </w:rPr>
                              </w:pPr>
                              <w:r>
                                <w:rPr>
                                  <w:color w:val="000000" w:themeColor="text1"/>
                                  <w:sz w:val="20"/>
                                  <w:szCs w:val="20"/>
                                </w:rPr>
                                <w:t>(Civitas akademika)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1166884" y="955343"/>
                            <a:ext cx="784225" cy="681990"/>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20762B" w14:textId="3EC6C7BF" w:rsidR="003F4D60" w:rsidRDefault="003F4D60" w:rsidP="003F4D60">
                              <w:pPr>
                                <w:jc w:val="center"/>
                                <w:rPr>
                                  <w:color w:val="000000" w:themeColor="text1"/>
                                  <w:sz w:val="20"/>
                                  <w:szCs w:val="20"/>
                                </w:rPr>
                              </w:pPr>
                              <w:r w:rsidRPr="003F4D60">
                                <w:rPr>
                                  <w:color w:val="000000" w:themeColor="text1"/>
                                  <w:sz w:val="20"/>
                                  <w:szCs w:val="20"/>
                                </w:rPr>
                                <w:t>Edukasi</w:t>
                              </w:r>
                            </w:p>
                            <w:p w14:paraId="6AE9B756" w14:textId="757E23D3" w:rsidR="003F4D60" w:rsidRPr="003F4D60" w:rsidRDefault="003F4D60" w:rsidP="00BB3742">
                              <w:pPr>
                                <w:rPr>
                                  <w:color w:val="000000" w:themeColor="text1"/>
                                  <w:sz w:val="20"/>
                                  <w:szCs w:val="20"/>
                                </w:rPr>
                              </w:pPr>
                              <w:r>
                                <w:rPr>
                                  <w:color w:val="000000" w:themeColor="text1"/>
                                  <w:sz w:val="20"/>
                                  <w:szCs w:val="20"/>
                                </w:rPr>
                                <w:t>(Siswa/i)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06472" y="962167"/>
                            <a:ext cx="784225" cy="688814"/>
                          </a:xfrm>
                          <a:prstGeom prst="rect">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59872A" w14:textId="5E1CBEDB" w:rsidR="003F4D60" w:rsidRDefault="003F4D60" w:rsidP="003F4D60">
                              <w:pPr>
                                <w:jc w:val="center"/>
                                <w:rPr>
                                  <w:color w:val="000000" w:themeColor="text1"/>
                                  <w:sz w:val="20"/>
                                  <w:szCs w:val="20"/>
                                </w:rPr>
                              </w:pPr>
                              <w:r w:rsidRPr="003F4D60">
                                <w:rPr>
                                  <w:color w:val="000000" w:themeColor="text1"/>
                                  <w:sz w:val="20"/>
                                  <w:szCs w:val="20"/>
                                </w:rPr>
                                <w:t>Lomba Ranking I</w:t>
                              </w:r>
                            </w:p>
                            <w:p w14:paraId="21510334" w14:textId="77777777" w:rsidR="003F4D60" w:rsidRPr="003F4D60" w:rsidRDefault="003F4D60" w:rsidP="003F4D60">
                              <w:pPr>
                                <w:jc w:val="center"/>
                                <w:rPr>
                                  <w:color w:val="000000" w:themeColor="text1"/>
                                  <w:sz w:val="20"/>
                                  <w:szCs w:val="20"/>
                                </w:rPr>
                              </w:pPr>
                              <w:r>
                                <w:rPr>
                                  <w:color w:val="000000" w:themeColor="text1"/>
                                  <w:sz w:val="20"/>
                                  <w:szCs w:val="20"/>
                                </w:rPr>
                                <w:t>(Siswa/i)</w:t>
                              </w:r>
                            </w:p>
                            <w:p w14:paraId="0FD2B406" w14:textId="77777777" w:rsidR="003F4D60" w:rsidRPr="003F4D60" w:rsidRDefault="003F4D60" w:rsidP="003F4D60">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525439" y="2088107"/>
                            <a:ext cx="1931159" cy="627797"/>
                          </a:xfrm>
                          <a:prstGeom prst="round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AE5675" w14:textId="4BD69B14" w:rsidR="003F4D60" w:rsidRPr="003F4D60" w:rsidRDefault="003F4D60" w:rsidP="003F4D60">
                              <w:pPr>
                                <w:jc w:val="center"/>
                                <w:rPr>
                                  <w:color w:val="000000" w:themeColor="text1"/>
                                  <w:sz w:val="20"/>
                                  <w:szCs w:val="20"/>
                                </w:rPr>
                              </w:pPr>
                              <w:r>
                                <w:rPr>
                                  <w:color w:val="000000" w:themeColor="text1"/>
                                  <w:sz w:val="20"/>
                                  <w:szCs w:val="20"/>
                                </w:rPr>
                                <w:t>Peserta Pengabdian: Kesadaran Konservasi matara air dan lingkungan</w:t>
                              </w:r>
                            </w:p>
                            <w:p w14:paraId="6AEFE74F" w14:textId="100CE4B3" w:rsidR="003F4D60" w:rsidRDefault="003F4D60" w:rsidP="003F4D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Connector 14"/>
                        <wps:cNvCnPr/>
                        <wps:spPr>
                          <a:xfrm>
                            <a:off x="334370" y="771098"/>
                            <a:ext cx="2388358" cy="0"/>
                          </a:xfrm>
                          <a:prstGeom prst="line">
                            <a:avLst/>
                          </a:prstGeom>
                        </wps:spPr>
                        <wps:style>
                          <a:lnRef idx="2">
                            <a:schemeClr val="dk1"/>
                          </a:lnRef>
                          <a:fillRef idx="0">
                            <a:schemeClr val="dk1"/>
                          </a:fillRef>
                          <a:effectRef idx="1">
                            <a:schemeClr val="dk1"/>
                          </a:effectRef>
                          <a:fontRef idx="minor">
                            <a:schemeClr val="tx1"/>
                          </a:fontRef>
                        </wps:style>
                        <wps:bodyPr/>
                      </wps:wsp>
                      <wps:wsp>
                        <wps:cNvPr id="15" name="Straight Connector 15"/>
                        <wps:cNvCnPr/>
                        <wps:spPr>
                          <a:xfrm>
                            <a:off x="368490" y="1849271"/>
                            <a:ext cx="2388358" cy="0"/>
                          </a:xfrm>
                          <a:prstGeom prst="line">
                            <a:avLst/>
                          </a:prstGeom>
                        </wps:spPr>
                        <wps:style>
                          <a:lnRef idx="2">
                            <a:schemeClr val="dk1"/>
                          </a:lnRef>
                          <a:fillRef idx="0">
                            <a:schemeClr val="dk1"/>
                          </a:fillRef>
                          <a:effectRef idx="1">
                            <a:schemeClr val="dk1"/>
                          </a:effectRef>
                          <a:fontRef idx="minor">
                            <a:schemeClr val="tx1"/>
                          </a:fontRef>
                        </wps:style>
                        <wps:bodyPr/>
                      </wps:wsp>
                      <wps:wsp>
                        <wps:cNvPr id="16" name="Straight Arrow Connector 16"/>
                        <wps:cNvCnPr/>
                        <wps:spPr>
                          <a:xfrm>
                            <a:off x="829670" y="1318146"/>
                            <a:ext cx="334892"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7" name="Straight Arrow Connector 17"/>
                        <wps:cNvCnPr/>
                        <wps:spPr>
                          <a:xfrm>
                            <a:off x="1962434" y="1304498"/>
                            <a:ext cx="334645" cy="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s:wsp>
                        <wps:cNvPr id="18" name="Straight Arrow Connector 18"/>
                        <wps:cNvCnPr/>
                        <wps:spPr>
                          <a:xfrm>
                            <a:off x="328684" y="764274"/>
                            <a:ext cx="0" cy="23883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9" name="Straight Arrow Connector 19"/>
                        <wps:cNvCnPr/>
                        <wps:spPr>
                          <a:xfrm>
                            <a:off x="2723866" y="777922"/>
                            <a:ext cx="0" cy="23883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 name="Straight Arrow Connector 20"/>
                        <wps:cNvCnPr/>
                        <wps:spPr>
                          <a:xfrm>
                            <a:off x="390098" y="1624083"/>
                            <a:ext cx="0" cy="2387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 name="Straight Arrow Connector 21"/>
                        <wps:cNvCnPr/>
                        <wps:spPr>
                          <a:xfrm>
                            <a:off x="2764809" y="1637731"/>
                            <a:ext cx="0" cy="2387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2" name="Straight Arrow Connector 22"/>
                        <wps:cNvCnPr/>
                        <wps:spPr>
                          <a:xfrm>
                            <a:off x="1475095" y="1856095"/>
                            <a:ext cx="0" cy="2387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3" name="Straight Connector 23"/>
                        <wps:cNvCnPr/>
                        <wps:spPr>
                          <a:xfrm flipV="1">
                            <a:off x="1514901" y="559558"/>
                            <a:ext cx="0" cy="211540"/>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4BA55386" id="Group 24" o:spid="_x0000_s1026" style="position:absolute;left:0;text-align:left;margin-left:11.55pt;margin-top:11.1pt;width:243.35pt;height:213.85pt;z-index:251681792" coordsize="30906,27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">
                <v:oval id="Oval 7" o:spid="_x0000_s1027" style="position:absolute;left:9689;width:10850;height:5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" fillcolor="#ffe599 [1303]" strokecolor="#1f3763 [1604]" strokeweight="1pt">
                  <v:stroke joinstyle="miter"/>
                  <v:textbox>
                    <w:txbxContent>
                      <w:p w14:paraId="2F5D89C9" w14:textId="159CBF01" w:rsidR="00C96E18" w:rsidRPr="003F4D60" w:rsidRDefault="00C96E18" w:rsidP="00C96E18">
                        <w:pPr>
                          <w:jc w:val="center"/>
                          <w:rPr>
                            <w:color w:val="000000" w:themeColor="text1"/>
                            <w:sz w:val="20"/>
                            <w:szCs w:val="20"/>
                          </w:rPr>
                        </w:pPr>
                        <w:r w:rsidRPr="003F4D60">
                          <w:rPr>
                            <w:color w:val="000000" w:themeColor="text1"/>
                            <w:sz w:val="20"/>
                            <w:szCs w:val="20"/>
                          </w:rPr>
                          <w:t>Program TBS</w:t>
                        </w:r>
                      </w:p>
                    </w:txbxContent>
                  </v:textbox>
                </v:oval>
                <v:rect id="Rectangle 8" o:spid="_x0000_s1028" style="position:absolute;top:9621;width:8319;height:6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" fillcolor="#a8d08d [1945]" strokecolor="#1f3763 [1604]" strokeweight="1pt">
                  <v:textbox>
                    <w:txbxContent>
                      <w:p w14:paraId="5D4F4A63" w14:textId="39784721" w:rsidR="003F4D60" w:rsidRDefault="003F4D60" w:rsidP="003F4D60">
                        <w:pPr>
                          <w:jc w:val="center"/>
                          <w:rPr>
                            <w:color w:val="000000" w:themeColor="text1"/>
                            <w:sz w:val="20"/>
                            <w:szCs w:val="20"/>
                          </w:rPr>
                        </w:pPr>
                        <w:r w:rsidRPr="003F4D60">
                          <w:rPr>
                            <w:color w:val="000000" w:themeColor="text1"/>
                            <w:sz w:val="20"/>
                            <w:szCs w:val="20"/>
                          </w:rPr>
                          <w:t>Sosialisasi</w:t>
                        </w:r>
                      </w:p>
                      <w:p w14:paraId="564D896A" w14:textId="4E5561FE" w:rsidR="003F4D60" w:rsidRPr="003F4D60" w:rsidRDefault="003F4D60" w:rsidP="003F4D60">
                        <w:pPr>
                          <w:jc w:val="center"/>
                          <w:rPr>
                            <w:color w:val="000000" w:themeColor="text1"/>
                            <w:sz w:val="20"/>
                            <w:szCs w:val="20"/>
                          </w:rPr>
                        </w:pPr>
                        <w:r>
                          <w:rPr>
                            <w:color w:val="000000" w:themeColor="text1"/>
                            <w:sz w:val="20"/>
                            <w:szCs w:val="20"/>
                          </w:rPr>
                          <w:t>(Civitas akademika)</w:t>
                        </w:r>
                      </w:p>
                    </w:txbxContent>
                  </v:textbox>
                </v:rect>
                <v:rect id="Rectangle 9" o:spid="_x0000_s1029" style="position:absolute;left:11668;top:9553;width:7843;height:6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" fillcolor="#a8d08d [1945]" strokecolor="#1f3763 [1604]" strokeweight="1pt">
                  <v:textbox>
                    <w:txbxContent>
                      <w:p w14:paraId="7820762B" w14:textId="3EC6C7BF" w:rsidR="003F4D60" w:rsidRDefault="003F4D60" w:rsidP="003F4D60">
                        <w:pPr>
                          <w:jc w:val="center"/>
                          <w:rPr>
                            <w:color w:val="000000" w:themeColor="text1"/>
                            <w:sz w:val="20"/>
                            <w:szCs w:val="20"/>
                          </w:rPr>
                        </w:pPr>
                        <w:r w:rsidRPr="003F4D60">
                          <w:rPr>
                            <w:color w:val="000000" w:themeColor="text1"/>
                            <w:sz w:val="20"/>
                            <w:szCs w:val="20"/>
                          </w:rPr>
                          <w:t>Edukasi</w:t>
                        </w:r>
                      </w:p>
                      <w:p w14:paraId="6AE9B756" w14:textId="757E23D3" w:rsidR="003F4D60" w:rsidRPr="003F4D60" w:rsidRDefault="003F4D60" w:rsidP="00BB3742">
                        <w:pPr>
                          <w:rPr>
                            <w:color w:val="000000" w:themeColor="text1"/>
                            <w:sz w:val="20"/>
                            <w:szCs w:val="20"/>
                          </w:rPr>
                        </w:pPr>
                        <w:r>
                          <w:rPr>
                            <w:color w:val="000000" w:themeColor="text1"/>
                            <w:sz w:val="20"/>
                            <w:szCs w:val="20"/>
                          </w:rPr>
                          <w:t>(Siswa/i)</w:t>
                        </w:r>
                      </w:p>
                    </w:txbxContent>
                  </v:textbox>
                </v:rect>
                <v:rect id="Rectangle 11" o:spid="_x0000_s1030" style="position:absolute;left:23064;top:9621;width:7842;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" fillcolor="#a8d08d [1945]" strokecolor="#1f3763 [1604]" strokeweight="1pt">
                  <v:textbox>
                    <w:txbxContent>
                      <w:p w14:paraId="5E59872A" w14:textId="5E1CBEDB" w:rsidR="003F4D60" w:rsidRDefault="003F4D60" w:rsidP="003F4D60">
                        <w:pPr>
                          <w:jc w:val="center"/>
                          <w:rPr>
                            <w:color w:val="000000" w:themeColor="text1"/>
                            <w:sz w:val="20"/>
                            <w:szCs w:val="20"/>
                          </w:rPr>
                        </w:pPr>
                        <w:r w:rsidRPr="003F4D60">
                          <w:rPr>
                            <w:color w:val="000000" w:themeColor="text1"/>
                            <w:sz w:val="20"/>
                            <w:szCs w:val="20"/>
                          </w:rPr>
                          <w:t>Lomba Ranking I</w:t>
                        </w:r>
                      </w:p>
                      <w:p w14:paraId="21510334" w14:textId="77777777" w:rsidR="003F4D60" w:rsidRPr="003F4D60" w:rsidRDefault="003F4D60" w:rsidP="003F4D60">
                        <w:pPr>
                          <w:jc w:val="center"/>
                          <w:rPr>
                            <w:color w:val="000000" w:themeColor="text1"/>
                            <w:sz w:val="20"/>
                            <w:szCs w:val="20"/>
                          </w:rPr>
                        </w:pPr>
                        <w:r>
                          <w:rPr>
                            <w:color w:val="000000" w:themeColor="text1"/>
                            <w:sz w:val="20"/>
                            <w:szCs w:val="20"/>
                          </w:rPr>
                          <w:t>(Siswa/i)</w:t>
                        </w:r>
                      </w:p>
                      <w:p w14:paraId="0FD2B406" w14:textId="77777777" w:rsidR="003F4D60" w:rsidRPr="003F4D60" w:rsidRDefault="003F4D60" w:rsidP="003F4D60">
                        <w:pPr>
                          <w:jc w:val="center"/>
                          <w:rPr>
                            <w:color w:val="000000" w:themeColor="text1"/>
                            <w:sz w:val="20"/>
                            <w:szCs w:val="20"/>
                          </w:rPr>
                        </w:pPr>
                      </w:p>
                    </w:txbxContent>
                  </v:textbox>
                </v:rect>
                <v:roundrect id="Rectangle: Rounded Corners 13" o:spid="_x0000_s1031" style="position:absolute;left:5254;top:20881;width:19311;height:62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" fillcolor="#f7caac [1301]" strokecolor="#1f3763 [1604]" strokeweight="1pt">
                  <v:stroke joinstyle="miter"/>
                  <v:textbox>
                    <w:txbxContent>
                      <w:p w14:paraId="59AE5675" w14:textId="4BD69B14" w:rsidR="003F4D60" w:rsidRPr="003F4D60" w:rsidRDefault="003F4D60" w:rsidP="003F4D60">
                        <w:pPr>
                          <w:jc w:val="center"/>
                          <w:rPr>
                            <w:color w:val="000000" w:themeColor="text1"/>
                            <w:sz w:val="20"/>
                            <w:szCs w:val="20"/>
                          </w:rPr>
                        </w:pPr>
                        <w:r>
                          <w:rPr>
                            <w:color w:val="000000" w:themeColor="text1"/>
                            <w:sz w:val="20"/>
                            <w:szCs w:val="20"/>
                          </w:rPr>
                          <w:t>Peserta Pengabdian: Kesadaran Konservasi matara air dan lingkungan</w:t>
                        </w:r>
                      </w:p>
                      <w:p w14:paraId="6AEFE74F" w14:textId="100CE4B3" w:rsidR="003F4D60" w:rsidRDefault="003F4D60" w:rsidP="003F4D60">
                        <w:pPr>
                          <w:jc w:val="center"/>
                        </w:pPr>
                      </w:p>
                    </w:txbxContent>
                  </v:textbox>
                </v:roundrect>
                <v:line id="Straight Connector 14" o:spid="_x0000_s1032" style="position:absolute;visibility:visible;mso-wrap-style:square" from="3343,7710" to="27227,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" strokecolor="black [3200]" strokeweight="1pt">
                  <v:stroke joinstyle="miter"/>
                </v:line>
                <v:line id="Straight Connector 15" o:spid="_x0000_s1033" style="position:absolute;visibility:visible;mso-wrap-style:square" from="3684,18492" to="27568,18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" strokecolor="black [3200]" strokeweight="1pt">
                  <v:stroke joinstyle="miter"/>
                </v:line>
                <v:shapetype id="_x0000_t32" coordsize="21600,21600" o:spt="32" o:oned="t" path="m,l21600,21600e" filled="f">
                  <v:path arrowok="t" fillok="f" o:connecttype="none"/>
                  <o:lock v:ext="edit" shapetype="t"/>
                </v:shapetype>
                <v:shape id="Straight Arrow Connector 16" o:spid="_x0000_s1034" type="#_x0000_t32" style="position:absolute;left:8296;top:13181;width:33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" strokecolor="black [3200]" strokeweight="1pt">
                  <v:stroke startarrow="block" endarrow="block" joinstyle="miter"/>
                </v:shape>
                <v:shape id="Straight Arrow Connector 17" o:spid="_x0000_s1035" type="#_x0000_t32" style="position:absolute;left:19624;top:13044;width:3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" strokecolor="black [3200]" strokeweight="1pt">
                  <v:stroke startarrow="block" endarrow="block" joinstyle="miter"/>
                </v:shape>
                <v:shape id="Straight Arrow Connector 18" o:spid="_x0000_s1036" type="#_x0000_t32" style="position:absolute;left:3286;top:7642;width:0;height:23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" strokecolor="black [3200]" strokeweight="1pt">
                  <v:stroke endarrow="block" joinstyle="miter"/>
                </v:shape>
                <v:shape id="Straight Arrow Connector 19" o:spid="_x0000_s1037" type="#_x0000_t32" style="position:absolute;left:27238;top:7779;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" strokecolor="black [3200]" strokeweight="1pt">
                  <v:stroke endarrow="block" joinstyle="miter"/>
                </v:shape>
                <v:shape id="Straight Arrow Connector 20" o:spid="_x0000_s1038" type="#_x0000_t32" style="position:absolute;left:3900;top:16240;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" strokecolor="black [3200]" strokeweight="1pt">
                  <v:stroke endarrow="block" joinstyle="miter"/>
                </v:shape>
                <v:shape id="Straight Arrow Connector 21" o:spid="_x0000_s1039" type="#_x0000_t32" style="position:absolute;left:27648;top:16377;width:0;height:2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" strokecolor="black [3200]" strokeweight="1pt">
                  <v:stroke endarrow="block" joinstyle="miter"/>
                </v:shape>
                <v:shape id="Straight Arrow Connector 22" o:spid="_x0000_s1040" type="#_x0000_t32" style="position:absolute;left:14750;top:18560;width:0;height:23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" strokecolor="black [3200]" strokeweight="1pt">
                  <v:stroke endarrow="block" joinstyle="miter"/>
                </v:shape>
                <v:line id="Straight Connector 23" o:spid="_x0000_s1041" style="position:absolute;flip:y;visibility:visible;mso-wrap-style:square" from="15149,5595" to="15149,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" strokecolor="black [3200]" strokeweight="1pt">
                  <v:stroke joinstyle="miter"/>
                </v:line>
              </v:group>
            </w:pict>
          </mc:Fallback>
        </mc:AlternateContent>
      </w:r>
    </w:p>
    <w:p w14:paraId="54EFC0CB" w14:textId="305BB1A3" w:rsidR="00C96E18" w:rsidRPr="00BB3742" w:rsidRDefault="00C96E18" w:rsidP="00C96E18">
      <w:pPr>
        <w:ind w:firstLine="709"/>
        <w:jc w:val="both"/>
        <w:rPr>
          <w:sz w:val="22"/>
          <w:szCs w:val="22"/>
        </w:rPr>
      </w:pPr>
    </w:p>
    <w:p w14:paraId="5830D07D" w14:textId="719FA54C" w:rsidR="00C96E18" w:rsidRPr="00BB3742" w:rsidRDefault="00C96E18" w:rsidP="00C96E18">
      <w:pPr>
        <w:ind w:firstLine="709"/>
        <w:jc w:val="both"/>
        <w:rPr>
          <w:sz w:val="22"/>
          <w:szCs w:val="22"/>
        </w:rPr>
      </w:pPr>
    </w:p>
    <w:p w14:paraId="20373B67" w14:textId="63A79AD9" w:rsidR="00C96E18" w:rsidRPr="00BB3742" w:rsidRDefault="00C96E18" w:rsidP="00C96E18">
      <w:pPr>
        <w:ind w:firstLine="709"/>
        <w:jc w:val="both"/>
        <w:rPr>
          <w:sz w:val="22"/>
          <w:szCs w:val="22"/>
        </w:rPr>
      </w:pPr>
    </w:p>
    <w:p w14:paraId="3C08E5B4" w14:textId="4CDEE122" w:rsidR="00C96E18" w:rsidRPr="00BB3742" w:rsidRDefault="00C96E18" w:rsidP="00C96E18">
      <w:pPr>
        <w:ind w:firstLine="709"/>
        <w:jc w:val="both"/>
        <w:rPr>
          <w:sz w:val="22"/>
          <w:szCs w:val="22"/>
        </w:rPr>
      </w:pPr>
    </w:p>
    <w:p w14:paraId="70BE362D" w14:textId="703A87D1" w:rsidR="00C96E18" w:rsidRPr="00BB3742" w:rsidRDefault="00C96E18" w:rsidP="00C96E18">
      <w:pPr>
        <w:ind w:firstLine="709"/>
        <w:jc w:val="both"/>
        <w:rPr>
          <w:sz w:val="22"/>
          <w:szCs w:val="22"/>
        </w:rPr>
      </w:pPr>
    </w:p>
    <w:p w14:paraId="19AD61F2" w14:textId="03459517" w:rsidR="00C96E18" w:rsidRPr="00BB3742" w:rsidRDefault="00C96E18" w:rsidP="00C96E18">
      <w:pPr>
        <w:ind w:firstLine="709"/>
        <w:jc w:val="both"/>
        <w:rPr>
          <w:sz w:val="22"/>
          <w:szCs w:val="22"/>
        </w:rPr>
      </w:pPr>
    </w:p>
    <w:p w14:paraId="49E04B67" w14:textId="32CF6B2A" w:rsidR="00C96E18" w:rsidRPr="00BB3742" w:rsidRDefault="00C96E18" w:rsidP="00C96E18">
      <w:pPr>
        <w:ind w:firstLine="709"/>
        <w:jc w:val="both"/>
        <w:rPr>
          <w:sz w:val="22"/>
          <w:szCs w:val="22"/>
        </w:rPr>
      </w:pPr>
    </w:p>
    <w:p w14:paraId="379B5BE5" w14:textId="33EA8C16" w:rsidR="00C96E18" w:rsidRPr="00BB3742" w:rsidRDefault="00C96E18" w:rsidP="00C96E18">
      <w:pPr>
        <w:ind w:firstLine="709"/>
        <w:jc w:val="both"/>
        <w:rPr>
          <w:sz w:val="22"/>
          <w:szCs w:val="22"/>
        </w:rPr>
      </w:pPr>
    </w:p>
    <w:p w14:paraId="3B7439D0" w14:textId="0CD95646" w:rsidR="00C96E18" w:rsidRPr="00BB3742" w:rsidRDefault="00C96E18" w:rsidP="00C96E18">
      <w:pPr>
        <w:ind w:firstLine="709"/>
        <w:jc w:val="both"/>
        <w:rPr>
          <w:sz w:val="22"/>
          <w:szCs w:val="22"/>
        </w:rPr>
      </w:pPr>
    </w:p>
    <w:p w14:paraId="044DC8B1" w14:textId="5C6B236C" w:rsidR="00C96E18" w:rsidRPr="00BB3742" w:rsidRDefault="00C96E18" w:rsidP="00C96E18">
      <w:pPr>
        <w:ind w:firstLine="709"/>
        <w:jc w:val="both"/>
        <w:rPr>
          <w:sz w:val="22"/>
          <w:szCs w:val="22"/>
        </w:rPr>
      </w:pPr>
    </w:p>
    <w:p w14:paraId="5032E59F" w14:textId="4DB29F65" w:rsidR="00C96E18" w:rsidRPr="00BB3742" w:rsidRDefault="00C96E18" w:rsidP="00C96E18">
      <w:pPr>
        <w:ind w:firstLine="709"/>
        <w:jc w:val="both"/>
        <w:rPr>
          <w:sz w:val="22"/>
          <w:szCs w:val="22"/>
        </w:rPr>
      </w:pPr>
    </w:p>
    <w:p w14:paraId="4E56D530" w14:textId="2D845CA9" w:rsidR="00C96E18" w:rsidRPr="00BB3742" w:rsidRDefault="00C96E18" w:rsidP="00C96E18">
      <w:pPr>
        <w:ind w:firstLine="709"/>
        <w:jc w:val="both"/>
        <w:rPr>
          <w:sz w:val="22"/>
          <w:szCs w:val="22"/>
        </w:rPr>
      </w:pPr>
    </w:p>
    <w:p w14:paraId="7313B59A" w14:textId="326359B1" w:rsidR="00C96E18" w:rsidRPr="00BB3742" w:rsidRDefault="00C96E18" w:rsidP="00C96E18">
      <w:pPr>
        <w:ind w:firstLine="709"/>
        <w:jc w:val="both"/>
        <w:rPr>
          <w:sz w:val="22"/>
          <w:szCs w:val="22"/>
        </w:rPr>
      </w:pPr>
    </w:p>
    <w:p w14:paraId="40F88A51" w14:textId="77777777" w:rsidR="00C96E18" w:rsidRPr="00BB3742" w:rsidRDefault="00C96E18" w:rsidP="00C96E18">
      <w:pPr>
        <w:ind w:firstLine="709"/>
        <w:jc w:val="both"/>
        <w:rPr>
          <w:sz w:val="22"/>
          <w:szCs w:val="22"/>
        </w:rPr>
      </w:pPr>
    </w:p>
    <w:p w14:paraId="033685BB" w14:textId="77777777" w:rsidR="00C96E18" w:rsidRPr="00BB3742" w:rsidRDefault="00C96E18" w:rsidP="004D1F78">
      <w:pPr>
        <w:ind w:firstLine="709"/>
        <w:jc w:val="both"/>
        <w:rPr>
          <w:b/>
          <w:sz w:val="20"/>
          <w:szCs w:val="20"/>
          <w:lang w:val="id-ID"/>
        </w:rPr>
      </w:pPr>
    </w:p>
    <w:p w14:paraId="1BA3A84F" w14:textId="77777777" w:rsidR="003F4D60" w:rsidRPr="00BB3742" w:rsidRDefault="003F4D60" w:rsidP="00524BE4">
      <w:pPr>
        <w:jc w:val="both"/>
        <w:rPr>
          <w:b/>
          <w:bCs/>
          <w:sz w:val="22"/>
          <w:szCs w:val="22"/>
        </w:rPr>
      </w:pPr>
    </w:p>
    <w:p w14:paraId="79FA2C3C" w14:textId="582DAAD7" w:rsidR="003F4D60" w:rsidRPr="00BB3742" w:rsidRDefault="003F4D60" w:rsidP="00524BE4">
      <w:pPr>
        <w:jc w:val="both"/>
        <w:rPr>
          <w:b/>
          <w:bCs/>
          <w:sz w:val="22"/>
          <w:szCs w:val="22"/>
        </w:rPr>
      </w:pPr>
    </w:p>
    <w:p w14:paraId="6AFFE52D" w14:textId="49C77E0A" w:rsidR="003F4D60" w:rsidRPr="00BB3742" w:rsidRDefault="003F4D60" w:rsidP="00524BE4">
      <w:pPr>
        <w:jc w:val="both"/>
        <w:rPr>
          <w:b/>
          <w:bCs/>
          <w:sz w:val="22"/>
          <w:szCs w:val="22"/>
        </w:rPr>
      </w:pPr>
    </w:p>
    <w:p w14:paraId="053B1403" w14:textId="53E69531" w:rsidR="003F4D60" w:rsidRPr="003D55B0" w:rsidRDefault="003F4D60" w:rsidP="003D55B0">
      <w:pPr>
        <w:ind w:right="-87"/>
        <w:rPr>
          <w:sz w:val="22"/>
          <w:szCs w:val="22"/>
        </w:rPr>
      </w:pPr>
      <w:r w:rsidRPr="003D55B0">
        <w:rPr>
          <w:sz w:val="22"/>
          <w:szCs w:val="22"/>
        </w:rPr>
        <w:t xml:space="preserve">Gambar 1. Metode pengabdian program TBS </w:t>
      </w:r>
      <w:r w:rsidR="003D55B0">
        <w:rPr>
          <w:sz w:val="22"/>
          <w:szCs w:val="22"/>
        </w:rPr>
        <w:t>C</w:t>
      </w:r>
      <w:r w:rsidRPr="003D55B0">
        <w:rPr>
          <w:sz w:val="22"/>
          <w:szCs w:val="22"/>
        </w:rPr>
        <w:t>erdas</w:t>
      </w:r>
    </w:p>
    <w:p w14:paraId="7E76C6E0" w14:textId="77777777" w:rsidR="003F4D60" w:rsidRPr="00BB3742" w:rsidRDefault="003F4D60" w:rsidP="00524BE4">
      <w:pPr>
        <w:jc w:val="both"/>
        <w:rPr>
          <w:b/>
          <w:bCs/>
          <w:sz w:val="22"/>
          <w:szCs w:val="22"/>
        </w:rPr>
      </w:pPr>
    </w:p>
    <w:p w14:paraId="68F3F5EB" w14:textId="70765BCC" w:rsidR="00524BE4" w:rsidRDefault="00524BE4" w:rsidP="00524BE4">
      <w:pPr>
        <w:jc w:val="both"/>
        <w:rPr>
          <w:b/>
          <w:bCs/>
          <w:sz w:val="22"/>
          <w:szCs w:val="22"/>
        </w:rPr>
      </w:pPr>
      <w:r w:rsidRPr="00BB3742">
        <w:rPr>
          <w:b/>
          <w:bCs/>
          <w:sz w:val="22"/>
          <w:szCs w:val="22"/>
        </w:rPr>
        <w:t xml:space="preserve">Hasil dan Pembahasan </w:t>
      </w:r>
    </w:p>
    <w:p w14:paraId="07AC8C09" w14:textId="77777777" w:rsidR="003D55B0" w:rsidRPr="00BB3742" w:rsidRDefault="003D55B0" w:rsidP="00524BE4">
      <w:pPr>
        <w:jc w:val="both"/>
        <w:rPr>
          <w:b/>
          <w:i/>
          <w:sz w:val="20"/>
          <w:szCs w:val="20"/>
        </w:rPr>
      </w:pPr>
    </w:p>
    <w:p w14:paraId="261C0DDA" w14:textId="540E43A8" w:rsidR="00C20162" w:rsidRPr="00BB3742" w:rsidRDefault="00C20162" w:rsidP="006A4318">
      <w:pPr>
        <w:ind w:firstLine="720"/>
        <w:jc w:val="both"/>
        <w:rPr>
          <w:sz w:val="22"/>
          <w:szCs w:val="22"/>
        </w:rPr>
      </w:pPr>
      <w:r w:rsidRPr="00BB3742">
        <w:rPr>
          <w:sz w:val="22"/>
          <w:szCs w:val="22"/>
          <w:shd w:val="clear" w:color="auto" w:fill="FFFFFF"/>
        </w:rPr>
        <w:t xml:space="preserve">Sumber mata air merupakan keadaan alami air tanah yang keluar ke permukaan atau sela-sela bebatuan sehingga dapat dimanfaatkan oleh masyarakat sekitar untuk memenuhi kebutuhan sehari-hari (Kumala </w:t>
      </w:r>
      <w:r w:rsidR="00BB3742" w:rsidRPr="00BB3742">
        <w:rPr>
          <w:i/>
          <w:iCs/>
          <w:sz w:val="22"/>
          <w:szCs w:val="22"/>
          <w:shd w:val="clear" w:color="auto" w:fill="FFFFFF"/>
        </w:rPr>
        <w:t>et al.,</w:t>
      </w:r>
      <w:r w:rsidRPr="00BB3742">
        <w:rPr>
          <w:sz w:val="22"/>
          <w:szCs w:val="22"/>
          <w:shd w:val="clear" w:color="auto" w:fill="FFFFFF"/>
        </w:rPr>
        <w:t xml:space="preserve"> 2019). </w:t>
      </w:r>
      <w:r w:rsidR="00E568FA" w:rsidRPr="00BB3742">
        <w:rPr>
          <w:sz w:val="22"/>
          <w:szCs w:val="22"/>
        </w:rPr>
        <w:t xml:space="preserve">Vegetasi di sekitar mata air berperan dalam menjaga kelestarian aliran mata air dan ketersediaan air di kawasan tersebut (Trimanto 2013).  </w:t>
      </w:r>
    </w:p>
    <w:p w14:paraId="49842A7B" w14:textId="334F7A0D" w:rsidR="00CD6D98" w:rsidRPr="00BB3742" w:rsidRDefault="006A4318" w:rsidP="00CD6D98">
      <w:pPr>
        <w:ind w:firstLine="720"/>
        <w:jc w:val="both"/>
        <w:rPr>
          <w:sz w:val="22"/>
          <w:szCs w:val="22"/>
        </w:rPr>
      </w:pPr>
      <w:r w:rsidRPr="00BB3742">
        <w:rPr>
          <w:sz w:val="22"/>
          <w:szCs w:val="22"/>
        </w:rPr>
        <w:t>Sumber mata air di Tetebatu Selatan dimanfaatkan oleh masyarakat</w:t>
      </w:r>
      <w:r w:rsidR="00C20162" w:rsidRPr="00BB3742">
        <w:rPr>
          <w:sz w:val="22"/>
          <w:szCs w:val="22"/>
        </w:rPr>
        <w:t xml:space="preserve"> khususnya</w:t>
      </w:r>
      <w:r w:rsidRPr="00BB3742">
        <w:rPr>
          <w:sz w:val="22"/>
          <w:szCs w:val="22"/>
        </w:rPr>
        <w:t xml:space="preserve"> untuk</w:t>
      </w:r>
      <w:r w:rsidR="00283508" w:rsidRPr="00BB3742">
        <w:rPr>
          <w:sz w:val="22"/>
          <w:szCs w:val="22"/>
        </w:rPr>
        <w:t xml:space="preserve"> </w:t>
      </w:r>
      <w:r w:rsidRPr="00BB3742">
        <w:rPr>
          <w:sz w:val="22"/>
          <w:szCs w:val="22"/>
        </w:rPr>
        <w:t xml:space="preserve">kebutuhan dasar seperti minum dan MCK serta untuk keperluan irigasi lahan pertanian. Masyarakat di sekitar mata air khususnya sekitar sumber mata air perlu diedukasi untuk meningkatkan kesadaran tentang arti penting kelestarian mata air yang menjadi sumber penghidupan masyarakat setempat (Ridwan </w:t>
      </w:r>
      <w:r w:rsidR="00DB5073" w:rsidRPr="00BB3742">
        <w:rPr>
          <w:sz w:val="22"/>
          <w:szCs w:val="22"/>
        </w:rPr>
        <w:t>&amp;</w:t>
      </w:r>
      <w:r w:rsidRPr="00BB3742">
        <w:rPr>
          <w:sz w:val="22"/>
          <w:szCs w:val="22"/>
        </w:rPr>
        <w:t xml:space="preserve"> Pamungkas, 2015).</w:t>
      </w:r>
    </w:p>
    <w:p w14:paraId="79765C2D" w14:textId="21C83776" w:rsidR="005C338F" w:rsidRPr="00BB3742" w:rsidRDefault="00255462" w:rsidP="005C338F">
      <w:pPr>
        <w:ind w:firstLine="720"/>
        <w:jc w:val="both"/>
        <w:rPr>
          <w:sz w:val="22"/>
          <w:szCs w:val="22"/>
        </w:rPr>
      </w:pPr>
      <w:r w:rsidRPr="00BB3742">
        <w:rPr>
          <w:sz w:val="22"/>
          <w:szCs w:val="22"/>
        </w:rPr>
        <w:t>P</w:t>
      </w:r>
      <w:r w:rsidR="00CD6D98" w:rsidRPr="00BB3742">
        <w:rPr>
          <w:sz w:val="22"/>
          <w:szCs w:val="22"/>
        </w:rPr>
        <w:t>eningkatan kebutuhan air akibat pesatnya pembangunan dan pertambahan penduduk</w:t>
      </w:r>
      <w:r w:rsidR="005C338F" w:rsidRPr="00BB3742">
        <w:rPr>
          <w:sz w:val="22"/>
          <w:szCs w:val="22"/>
        </w:rPr>
        <w:t xml:space="preserve"> </w:t>
      </w:r>
      <w:r w:rsidR="00CD6D98" w:rsidRPr="00BB3742">
        <w:rPr>
          <w:sz w:val="22"/>
          <w:szCs w:val="22"/>
        </w:rPr>
        <w:t xml:space="preserve">merupakan salah satu </w:t>
      </w:r>
      <w:r w:rsidR="005C338F" w:rsidRPr="00BB3742">
        <w:rPr>
          <w:sz w:val="22"/>
          <w:szCs w:val="22"/>
        </w:rPr>
        <w:t>tantangan yang harus dijawab dan diberikan solusi yang tepat</w:t>
      </w:r>
      <w:r w:rsidR="00CD6D98" w:rsidRPr="00BB3742">
        <w:rPr>
          <w:sz w:val="22"/>
          <w:szCs w:val="22"/>
        </w:rPr>
        <w:t xml:space="preserve">. Perlindungan mata air </w:t>
      </w:r>
      <w:r w:rsidR="005C338F" w:rsidRPr="00BB3742">
        <w:rPr>
          <w:sz w:val="22"/>
          <w:szCs w:val="22"/>
        </w:rPr>
        <w:t>dapat</w:t>
      </w:r>
      <w:r w:rsidR="00CD6D98" w:rsidRPr="00BB3742">
        <w:rPr>
          <w:sz w:val="22"/>
          <w:szCs w:val="22"/>
        </w:rPr>
        <w:t xml:space="preserve"> diartikan sebagai upaya yang dilakukan untuk memulihkan, menjaga serta melindungi mata air dan air yang dihasilkannya, baik kualitas, kuantitas maupun kontinuitas</w:t>
      </w:r>
      <w:r w:rsidR="00BF3129" w:rsidRPr="00BB3742">
        <w:rPr>
          <w:sz w:val="22"/>
          <w:szCs w:val="22"/>
        </w:rPr>
        <w:t xml:space="preserve"> (Kementerian LHK, 2020).</w:t>
      </w:r>
      <w:r w:rsidR="00CD6D98" w:rsidRPr="00BB3742">
        <w:rPr>
          <w:sz w:val="22"/>
          <w:szCs w:val="22"/>
        </w:rPr>
        <w:t> </w:t>
      </w:r>
      <w:r w:rsidR="005C338F" w:rsidRPr="00BB3742">
        <w:rPr>
          <w:sz w:val="22"/>
          <w:szCs w:val="22"/>
          <w:shd w:val="clear" w:color="auto" w:fill="FFFFFF"/>
        </w:rPr>
        <w:t>Pemahaman tentang mata air merupakan salah satu faktor yang harus dimiliki dalam perlindungan mata air. Informasi penting yang berhubungan dengan pemahaman mata air meliputi proses kejadian mata air, karakteristik aliran air, sifat fisika dan kimia air</w:t>
      </w:r>
      <w:r w:rsidR="00DB5073" w:rsidRPr="00BB3742">
        <w:rPr>
          <w:sz w:val="22"/>
          <w:szCs w:val="22"/>
          <w:shd w:val="clear" w:color="auto" w:fill="FFFFFF"/>
        </w:rPr>
        <w:t xml:space="preserve"> (Faisal &amp; Atmaja, 2019)</w:t>
      </w:r>
      <w:r w:rsidR="005C338F" w:rsidRPr="00BB3742">
        <w:rPr>
          <w:sz w:val="22"/>
          <w:szCs w:val="22"/>
          <w:shd w:val="clear" w:color="auto" w:fill="FFFFFF"/>
        </w:rPr>
        <w:t xml:space="preserve">. Pengetahuan tentang karakteristik mata air sangat penting sebagai dasar strategi perlindungannya, termasuk untuk menentukan prediksi Daerah Tangkapan Air (DTA) mata </w:t>
      </w:r>
      <w:r w:rsidR="00BF3129" w:rsidRPr="00BB3742">
        <w:rPr>
          <w:sz w:val="22"/>
          <w:szCs w:val="22"/>
          <w:shd w:val="clear" w:color="auto" w:fill="FFFFFF"/>
        </w:rPr>
        <w:t xml:space="preserve">air </w:t>
      </w:r>
      <w:r w:rsidR="00BF3129" w:rsidRPr="00BB3742">
        <w:rPr>
          <w:sz w:val="22"/>
          <w:szCs w:val="22"/>
        </w:rPr>
        <w:t xml:space="preserve">(Manune </w:t>
      </w:r>
      <w:r w:rsidR="00BB3742" w:rsidRPr="00BB3742">
        <w:rPr>
          <w:i/>
          <w:iCs/>
          <w:sz w:val="22"/>
          <w:szCs w:val="22"/>
        </w:rPr>
        <w:t>et al.,</w:t>
      </w:r>
      <w:r w:rsidR="00BF3129" w:rsidRPr="00BB3742">
        <w:rPr>
          <w:sz w:val="22"/>
          <w:szCs w:val="22"/>
        </w:rPr>
        <w:t xml:space="preserve"> 2019).</w:t>
      </w:r>
    </w:p>
    <w:p w14:paraId="0FA10D71" w14:textId="77777777" w:rsidR="00265DCF" w:rsidRPr="00BB3742" w:rsidRDefault="00265DCF" w:rsidP="005C338F">
      <w:pPr>
        <w:ind w:firstLine="720"/>
        <w:jc w:val="both"/>
        <w:rPr>
          <w:sz w:val="22"/>
          <w:szCs w:val="22"/>
        </w:rPr>
      </w:pPr>
    </w:p>
    <w:p w14:paraId="54C33B01" w14:textId="77777777" w:rsidR="00265DCF" w:rsidRPr="00BB3742" w:rsidRDefault="00265DCF" w:rsidP="00265DCF">
      <w:pPr>
        <w:jc w:val="center"/>
      </w:pPr>
      <w:r w:rsidRPr="00BB3742">
        <w:rPr>
          <w:noProof/>
        </w:rPr>
        <w:drawing>
          <wp:inline distT="0" distB="0" distL="0" distR="0" wp14:anchorId="14C22BBE" wp14:editId="7814D46A">
            <wp:extent cx="2640965" cy="198056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980565"/>
                    </a:xfrm>
                    <a:prstGeom prst="rect">
                      <a:avLst/>
                    </a:prstGeom>
                    <a:noFill/>
                    <a:ln>
                      <a:noFill/>
                    </a:ln>
                  </pic:spPr>
                </pic:pic>
              </a:graphicData>
            </a:graphic>
          </wp:inline>
        </w:drawing>
      </w:r>
    </w:p>
    <w:p w14:paraId="60BB83F5" w14:textId="77777777" w:rsidR="00265DCF" w:rsidRPr="003D55B0" w:rsidRDefault="00265DCF" w:rsidP="00265DCF">
      <w:pPr>
        <w:pStyle w:val="Caption"/>
        <w:jc w:val="center"/>
        <w:rPr>
          <w:rFonts w:ascii="Times New Roman" w:hAnsi="Times New Roman" w:cs="Times New Roman"/>
          <w:i w:val="0"/>
          <w:iCs w:val="0"/>
          <w:color w:val="auto"/>
          <w:sz w:val="22"/>
          <w:szCs w:val="22"/>
        </w:rPr>
      </w:pPr>
      <w:r w:rsidRPr="003D55B0">
        <w:rPr>
          <w:rFonts w:ascii="Times New Roman" w:hAnsi="Times New Roman" w:cs="Times New Roman"/>
          <w:i w:val="0"/>
          <w:iCs w:val="0"/>
          <w:color w:val="auto"/>
          <w:sz w:val="22"/>
          <w:szCs w:val="22"/>
        </w:rPr>
        <w:t>Gambar 2. Sosialisasi Program TBS Cerdas</w:t>
      </w:r>
    </w:p>
    <w:p w14:paraId="64817A71" w14:textId="73269118" w:rsidR="003B5BFA" w:rsidRPr="00BB3742" w:rsidRDefault="003B5BFA" w:rsidP="003B5BFA">
      <w:pPr>
        <w:ind w:firstLine="720"/>
        <w:jc w:val="both"/>
        <w:rPr>
          <w:sz w:val="22"/>
          <w:szCs w:val="22"/>
        </w:rPr>
      </w:pPr>
      <w:r w:rsidRPr="00BB3742">
        <w:rPr>
          <w:sz w:val="22"/>
          <w:szCs w:val="22"/>
        </w:rPr>
        <w:t>Kegiatan Sosialisasi kepada guru dan juga edukasi tentang pentingnya menjaga mata air dan lingkungan khususnya yang ada di kawasan desa Tetebatu Selatan, dapat dilakukan dengan langkah-langkah yang konkrit antara lain</w:t>
      </w:r>
      <w:r w:rsidR="00265DCF" w:rsidRPr="00BB3742">
        <w:rPr>
          <w:sz w:val="22"/>
          <w:szCs w:val="22"/>
        </w:rPr>
        <w:t xml:space="preserve"> (Gambar 2)</w:t>
      </w:r>
      <w:r w:rsidRPr="00BB3742">
        <w:rPr>
          <w:sz w:val="22"/>
          <w:szCs w:val="22"/>
        </w:rPr>
        <w:t>:</w:t>
      </w:r>
    </w:p>
    <w:p w14:paraId="2546B3CC" w14:textId="63C1ACB1" w:rsidR="00C20162" w:rsidRPr="00BB3742" w:rsidRDefault="00C20162" w:rsidP="009C7DC2">
      <w:pPr>
        <w:pStyle w:val="ListParagraph"/>
        <w:numPr>
          <w:ilvl w:val="0"/>
          <w:numId w:val="3"/>
        </w:numPr>
        <w:spacing w:after="0"/>
        <w:ind w:left="426" w:hanging="283"/>
        <w:jc w:val="both"/>
        <w:rPr>
          <w:rFonts w:ascii="Times New Roman" w:hAnsi="Times New Roman" w:cs="Times New Roman"/>
          <w:szCs w:val="22"/>
          <w:shd w:val="clear" w:color="auto" w:fill="FFFFFF"/>
        </w:rPr>
      </w:pPr>
      <w:r w:rsidRPr="005B121F">
        <w:rPr>
          <w:rFonts w:ascii="Times New Roman" w:hAnsi="Times New Roman" w:cs="Times New Roman"/>
          <w:i/>
          <w:iCs/>
          <w:szCs w:val="22"/>
          <w:shd w:val="clear" w:color="auto" w:fill="FFFFFF"/>
        </w:rPr>
        <w:t>Menjaga kebersihan lingkungan dan sekitar kawasan sumber mata air</w:t>
      </w:r>
      <w:r w:rsidRPr="00BB3742">
        <w:rPr>
          <w:rFonts w:ascii="Times New Roman" w:hAnsi="Times New Roman" w:cs="Times New Roman"/>
          <w:szCs w:val="22"/>
          <w:shd w:val="clear" w:color="auto" w:fill="FFFFFF"/>
        </w:rPr>
        <w:t xml:space="preserve">. </w:t>
      </w:r>
    </w:p>
    <w:p w14:paraId="42579369" w14:textId="587ABF42" w:rsidR="00113775" w:rsidRPr="00BB3742" w:rsidRDefault="00113775" w:rsidP="009C7DC2">
      <w:pPr>
        <w:ind w:firstLine="720"/>
        <w:jc w:val="both"/>
        <w:rPr>
          <w:sz w:val="22"/>
          <w:szCs w:val="20"/>
          <w:shd w:val="clear" w:color="auto" w:fill="FFFFFF"/>
        </w:rPr>
      </w:pPr>
      <w:r w:rsidRPr="00BB3742">
        <w:rPr>
          <w:sz w:val="22"/>
          <w:szCs w:val="20"/>
          <w:shd w:val="clear" w:color="auto" w:fill="FFFFFF"/>
        </w:rPr>
        <w:t xml:space="preserve">Kebersihan lingkungan merupakan salah satu faktor utama untuk mewujudkan kehidupan yang bersih dan sehat (Jupri </w:t>
      </w:r>
      <w:r w:rsidR="00BB3742" w:rsidRPr="00BB3742">
        <w:rPr>
          <w:i/>
          <w:iCs/>
          <w:sz w:val="22"/>
          <w:szCs w:val="20"/>
          <w:shd w:val="clear" w:color="auto" w:fill="FFFFFF"/>
        </w:rPr>
        <w:t>et al.,</w:t>
      </w:r>
      <w:r w:rsidRPr="00BB3742">
        <w:rPr>
          <w:sz w:val="22"/>
          <w:szCs w:val="20"/>
          <w:shd w:val="clear" w:color="auto" w:fill="FFFFFF"/>
        </w:rPr>
        <w:t xml:space="preserve"> 2022). Lingkungan yang bersih akan berdampak pada kualitas air yang ada di sekitar lingkungan tersebut. Jika masyarakat tidak membuang sampah sembarangan di sungai atau kali maka kualitas air akan tetap terjaga.</w:t>
      </w:r>
    </w:p>
    <w:p w14:paraId="054A9C02" w14:textId="256F853F" w:rsidR="00113775" w:rsidRPr="00BB3742" w:rsidRDefault="00113775" w:rsidP="00113775">
      <w:pPr>
        <w:ind w:firstLine="720"/>
        <w:jc w:val="both"/>
      </w:pPr>
      <w:r w:rsidRPr="00BB3742">
        <w:rPr>
          <w:sz w:val="22"/>
          <w:szCs w:val="22"/>
          <w:shd w:val="clear" w:color="auto" w:fill="FFFFFF"/>
        </w:rPr>
        <w:t>Lingkungan yang bersih mencerminkan kualitas hidup masyarakat, dan juga menjamin terjaganya kesehatan masing-masing individu. Salah satu cara paling sederhana yang bisa dilakukan untuk menjaga kebersihan lingkungan adalah dengan menjaga kebersihan rumah dan halaman dan membuang sampah pada tempatnya</w:t>
      </w:r>
      <w:r w:rsidRPr="00BB3742">
        <w:rPr>
          <w:shd w:val="clear" w:color="auto" w:fill="FFFFFF"/>
        </w:rPr>
        <w:t>.</w:t>
      </w:r>
    </w:p>
    <w:p w14:paraId="27F18BD1" w14:textId="6B5BF019" w:rsidR="00C20162" w:rsidRPr="00BB3742" w:rsidRDefault="00C20162" w:rsidP="009C7DC2">
      <w:pPr>
        <w:pStyle w:val="ListParagraph"/>
        <w:numPr>
          <w:ilvl w:val="0"/>
          <w:numId w:val="3"/>
        </w:numPr>
        <w:spacing w:after="0"/>
        <w:ind w:left="426" w:hanging="283"/>
        <w:jc w:val="both"/>
        <w:rPr>
          <w:rFonts w:ascii="Times New Roman" w:hAnsi="Times New Roman" w:cs="Times New Roman"/>
          <w:szCs w:val="22"/>
          <w:shd w:val="clear" w:color="auto" w:fill="FFFFFF"/>
        </w:rPr>
      </w:pPr>
      <w:r w:rsidRPr="005B121F">
        <w:rPr>
          <w:rFonts w:ascii="Times New Roman" w:hAnsi="Times New Roman" w:cs="Times New Roman"/>
          <w:i/>
          <w:iCs/>
          <w:szCs w:val="22"/>
          <w:shd w:val="clear" w:color="auto" w:fill="FFFFFF"/>
        </w:rPr>
        <w:t>Meningkatkan pengawasan terhadap air limbah yang dapat mencemari air permukaan dan air tanah</w:t>
      </w:r>
      <w:r w:rsidRPr="00BB3742">
        <w:rPr>
          <w:rFonts w:ascii="Times New Roman" w:hAnsi="Times New Roman" w:cs="Times New Roman"/>
          <w:szCs w:val="22"/>
          <w:shd w:val="clear" w:color="auto" w:fill="FFFFFF"/>
        </w:rPr>
        <w:t xml:space="preserve">. </w:t>
      </w:r>
    </w:p>
    <w:p w14:paraId="7113936B" w14:textId="419AA2AE" w:rsidR="009C7DC2" w:rsidRPr="00BB3742" w:rsidRDefault="009C7DC2" w:rsidP="009C7DC2">
      <w:pPr>
        <w:ind w:left="143" w:firstLine="577"/>
        <w:jc w:val="both"/>
        <w:rPr>
          <w:sz w:val="22"/>
          <w:szCs w:val="22"/>
          <w:shd w:val="clear" w:color="auto" w:fill="FFFFFF"/>
        </w:rPr>
      </w:pPr>
      <w:r w:rsidRPr="00BB3742">
        <w:rPr>
          <w:sz w:val="22"/>
          <w:szCs w:val="20"/>
          <w:shd w:val="clear" w:color="auto" w:fill="FFFFFF"/>
        </w:rPr>
        <w:t>Pengawasan air tamah perlu dilakukan secara rutin. Kegiatan pengawasan ini dapat dilakukan dengan kegiatan melakukan pengawasan secara rutin terhadap industri atau kegiatan masyarakat yang dapat mencemari air permukaan dan air.</w:t>
      </w:r>
    </w:p>
    <w:p w14:paraId="708B93BD" w14:textId="7425F7D9" w:rsidR="00C20162" w:rsidRPr="005B121F" w:rsidRDefault="00C20162" w:rsidP="004B1BCE">
      <w:pPr>
        <w:pStyle w:val="ListParagraph"/>
        <w:numPr>
          <w:ilvl w:val="0"/>
          <w:numId w:val="3"/>
        </w:numPr>
        <w:spacing w:after="0"/>
        <w:ind w:left="426" w:hanging="283"/>
        <w:jc w:val="both"/>
        <w:rPr>
          <w:rFonts w:ascii="Times New Roman" w:hAnsi="Times New Roman" w:cs="Times New Roman"/>
          <w:i/>
          <w:iCs/>
          <w:szCs w:val="22"/>
          <w:shd w:val="clear" w:color="auto" w:fill="FFFFFF"/>
        </w:rPr>
      </w:pPr>
      <w:r w:rsidRPr="005B121F">
        <w:rPr>
          <w:rFonts w:ascii="Times New Roman" w:hAnsi="Times New Roman" w:cs="Times New Roman"/>
          <w:i/>
          <w:iCs/>
          <w:szCs w:val="22"/>
          <w:shd w:val="clear" w:color="auto" w:fill="FFFFFF"/>
        </w:rPr>
        <w:t xml:space="preserve">Meningkatkan sosialisasi pencegahan pencemaran air bagi masyarakat. </w:t>
      </w:r>
    </w:p>
    <w:p w14:paraId="6FA22715" w14:textId="41A767AB" w:rsidR="009C7DC2" w:rsidRPr="00BB3742" w:rsidRDefault="009C7DC2" w:rsidP="00BB3742">
      <w:pPr>
        <w:ind w:firstLine="720"/>
        <w:jc w:val="both"/>
        <w:rPr>
          <w:sz w:val="20"/>
          <w:szCs w:val="20"/>
          <w:shd w:val="clear" w:color="auto" w:fill="FFFFFF"/>
        </w:rPr>
      </w:pPr>
      <w:r w:rsidRPr="00BB3742">
        <w:rPr>
          <w:sz w:val="22"/>
          <w:szCs w:val="20"/>
          <w:shd w:val="clear" w:color="auto" w:fill="FFFFFF"/>
        </w:rPr>
        <w:t xml:space="preserve">Kegiatan sosialisasi pencegahan pencemaran air harus dilakukan secara intensif kepada masyarakat sekitar. Sosialisasi ini dapat dilakukan oleh pemerintah desa setempat dengan mengundang narasumber dari bidang kebersihan lingkungan atau kesehatan agar masyarakat lebih memahami dan tidak mencemari </w:t>
      </w:r>
      <w:r w:rsidR="004B1BCE" w:rsidRPr="00BB3742">
        <w:rPr>
          <w:sz w:val="22"/>
          <w:szCs w:val="20"/>
          <w:shd w:val="clear" w:color="auto" w:fill="FFFFFF"/>
        </w:rPr>
        <w:t>sumber air yang ada di sekitarnya.</w:t>
      </w:r>
    </w:p>
    <w:p w14:paraId="65DF9DAC" w14:textId="7A029E29" w:rsidR="00C20162" w:rsidRPr="005B121F" w:rsidRDefault="00C20162" w:rsidP="003B5BFA">
      <w:pPr>
        <w:pStyle w:val="ListParagraph"/>
        <w:numPr>
          <w:ilvl w:val="0"/>
          <w:numId w:val="3"/>
        </w:numPr>
        <w:ind w:left="426" w:hanging="283"/>
        <w:jc w:val="both"/>
        <w:rPr>
          <w:rFonts w:ascii="Times New Roman" w:hAnsi="Times New Roman" w:cs="Times New Roman"/>
          <w:i/>
          <w:iCs/>
          <w:szCs w:val="22"/>
          <w:shd w:val="clear" w:color="auto" w:fill="FFFFFF"/>
        </w:rPr>
      </w:pPr>
      <w:r w:rsidRPr="005B121F">
        <w:rPr>
          <w:rFonts w:ascii="Times New Roman" w:eastAsia="Times New Roman" w:hAnsi="Times New Roman" w:cs="Times New Roman"/>
          <w:i/>
          <w:iCs/>
          <w:szCs w:val="22"/>
          <w:lang w:eastAsia="en-MY"/>
        </w:rPr>
        <w:t>Pembersihan dan penanaman di sumber mata air dilakukan bersama masyarakat.</w:t>
      </w:r>
    </w:p>
    <w:p w14:paraId="517A8BB2" w14:textId="2999489F" w:rsidR="004B1BCE" w:rsidRPr="00BB3742" w:rsidRDefault="004B1BCE" w:rsidP="004B1BCE">
      <w:pPr>
        <w:pStyle w:val="ListParagraph"/>
        <w:ind w:left="143" w:firstLine="577"/>
        <w:jc w:val="both"/>
        <w:rPr>
          <w:rFonts w:ascii="Times New Roman" w:hAnsi="Times New Roman" w:cs="Times New Roman"/>
          <w:szCs w:val="22"/>
          <w:shd w:val="clear" w:color="auto" w:fill="FFFFFF"/>
        </w:rPr>
      </w:pPr>
      <w:r w:rsidRPr="00BB3742">
        <w:rPr>
          <w:rFonts w:ascii="Times New Roman" w:eastAsia="Times New Roman" w:hAnsi="Times New Roman" w:cs="Times New Roman"/>
          <w:szCs w:val="22"/>
          <w:lang w:eastAsia="en-MY"/>
        </w:rPr>
        <w:t>Kegiatan pembersihan di area sumber mata air perlu dilakukan secara proporsional agar sumber mata air tetap bersih. Selain itu, kegiatan penanaman bibit pohon harus dilakukan di sekitar sumber mata air, termasuk pada lahan yang kosong. Karena penanaman</w:t>
      </w:r>
      <w:r w:rsidRPr="00BB3742">
        <w:rPr>
          <w:rFonts w:ascii="Times New Roman" w:hAnsi="Times New Roman" w:cs="Times New Roman"/>
        </w:rPr>
        <w:t xml:space="preserve"> merupakan sarana untuk melestarikan lingkungan agar terciptanya lingkungan dan sumber mata air yang sehat tanpa adanya pencemaran di sekitarnya. Penanaman ini bertujuan untuk menambah populasi pohon yang akan menjadi penahan atau penampung air sehingga mata air yang ada selalu terjaga dan tidak habis di kemudian hari (Wardani &amp; Putra, 2020).</w:t>
      </w:r>
    </w:p>
    <w:p w14:paraId="12F9E6A1" w14:textId="3883A81B" w:rsidR="003B5BFA" w:rsidRPr="005B121F" w:rsidRDefault="00C20162" w:rsidP="00BD03B7">
      <w:pPr>
        <w:pStyle w:val="ListParagraph"/>
        <w:numPr>
          <w:ilvl w:val="0"/>
          <w:numId w:val="3"/>
        </w:numPr>
        <w:spacing w:after="0"/>
        <w:ind w:left="426" w:hanging="283"/>
        <w:jc w:val="both"/>
        <w:rPr>
          <w:rFonts w:ascii="Times New Roman" w:hAnsi="Times New Roman" w:cs="Times New Roman"/>
          <w:i/>
          <w:iCs/>
          <w:szCs w:val="22"/>
          <w:shd w:val="clear" w:color="auto" w:fill="FFFFFF"/>
        </w:rPr>
      </w:pPr>
      <w:r w:rsidRPr="00BB3742">
        <w:rPr>
          <w:rFonts w:ascii="Times New Roman" w:eastAsia="Times New Roman" w:hAnsi="Times New Roman" w:cs="Times New Roman"/>
          <w:szCs w:val="22"/>
          <w:lang w:eastAsia="en-MY"/>
        </w:rPr>
        <w:t xml:space="preserve"> </w:t>
      </w:r>
      <w:r w:rsidRPr="005B121F">
        <w:rPr>
          <w:rFonts w:ascii="Times New Roman" w:hAnsi="Times New Roman" w:cs="Times New Roman"/>
          <w:i/>
          <w:iCs/>
          <w:szCs w:val="22"/>
          <w:shd w:val="clear" w:color="auto" w:fill="FFFFFF"/>
        </w:rPr>
        <w:t xml:space="preserve">Kegiatan konservasi </w:t>
      </w:r>
      <w:r w:rsidR="00BD03B7" w:rsidRPr="005B121F">
        <w:rPr>
          <w:rFonts w:ascii="Times New Roman" w:hAnsi="Times New Roman" w:cs="Times New Roman"/>
          <w:i/>
          <w:iCs/>
          <w:szCs w:val="22"/>
          <w:shd w:val="clear" w:color="auto" w:fill="FFFFFF"/>
        </w:rPr>
        <w:t>dapat</w:t>
      </w:r>
      <w:r w:rsidRPr="005B121F">
        <w:rPr>
          <w:rFonts w:ascii="Times New Roman" w:hAnsi="Times New Roman" w:cs="Times New Roman"/>
          <w:i/>
          <w:iCs/>
          <w:szCs w:val="22"/>
          <w:shd w:val="clear" w:color="auto" w:fill="FFFFFF"/>
        </w:rPr>
        <w:t xml:space="preserve"> melibatkan siswa-siswa </w:t>
      </w:r>
      <w:r w:rsidR="00BD03B7" w:rsidRPr="005B121F">
        <w:rPr>
          <w:rFonts w:ascii="Times New Roman" w:hAnsi="Times New Roman" w:cs="Times New Roman"/>
          <w:i/>
          <w:iCs/>
          <w:szCs w:val="22"/>
          <w:shd w:val="clear" w:color="auto" w:fill="FFFFFF"/>
        </w:rPr>
        <w:t xml:space="preserve">di </w:t>
      </w:r>
      <w:r w:rsidRPr="005B121F">
        <w:rPr>
          <w:rFonts w:ascii="Times New Roman" w:hAnsi="Times New Roman" w:cs="Times New Roman"/>
          <w:i/>
          <w:iCs/>
          <w:szCs w:val="22"/>
          <w:shd w:val="clear" w:color="auto" w:fill="FFFFFF"/>
        </w:rPr>
        <w:t>sekolah.</w:t>
      </w:r>
    </w:p>
    <w:p w14:paraId="54C98620" w14:textId="2B63249E" w:rsidR="004B1BCE" w:rsidRPr="00BB3742" w:rsidRDefault="00BD03B7" w:rsidP="00BD03B7">
      <w:pPr>
        <w:ind w:left="143" w:firstLine="577"/>
        <w:jc w:val="both"/>
        <w:rPr>
          <w:szCs w:val="22"/>
          <w:shd w:val="clear" w:color="auto" w:fill="FFFFFF"/>
        </w:rPr>
      </w:pPr>
      <w:r w:rsidRPr="00BB3742">
        <w:rPr>
          <w:sz w:val="22"/>
          <w:szCs w:val="20"/>
          <w:shd w:val="clear" w:color="auto" w:fill="FFFFFF"/>
        </w:rPr>
        <w:t>Kegiatan konservasi dapat dibiasakan sejak dini dengan mengajak siswa-siswi yang masih duduk di bangku sekolah. Hal ini diharapkan siswa-siswi memiliki pengetahuan dan pemahaman tentang arti dan pentingnya konservasi sumber  mata air dan lingkungan sekitar</w:t>
      </w:r>
      <w:r w:rsidR="00265DCF" w:rsidRPr="00BB3742">
        <w:rPr>
          <w:sz w:val="22"/>
          <w:szCs w:val="20"/>
          <w:shd w:val="clear" w:color="auto" w:fill="FFFFFF"/>
        </w:rPr>
        <w:t xml:space="preserve"> (Ikhsan </w:t>
      </w:r>
      <w:r w:rsidR="00BB3742" w:rsidRPr="00BB3742">
        <w:rPr>
          <w:i/>
          <w:iCs/>
          <w:sz w:val="22"/>
          <w:szCs w:val="20"/>
          <w:shd w:val="clear" w:color="auto" w:fill="FFFFFF"/>
        </w:rPr>
        <w:t>et al.,</w:t>
      </w:r>
      <w:r w:rsidR="00265DCF" w:rsidRPr="00BB3742">
        <w:rPr>
          <w:sz w:val="22"/>
          <w:szCs w:val="20"/>
          <w:shd w:val="clear" w:color="auto" w:fill="FFFFFF"/>
        </w:rPr>
        <w:t xml:space="preserve"> 2021). </w:t>
      </w:r>
      <w:r w:rsidRPr="00BB3742">
        <w:rPr>
          <w:sz w:val="22"/>
          <w:szCs w:val="20"/>
          <w:shd w:val="clear" w:color="auto" w:fill="FFFFFF"/>
        </w:rPr>
        <w:t xml:space="preserve"> Kegiatan konservasi yang melibatkan siswa-siswi dapat berupa mengajak mereka dalam kegiatan penanaman, membuang sampah pada tempatnya dan selalu mengingtkan mereka untuk peduli dan cinta lingkungan</w:t>
      </w:r>
      <w:r w:rsidR="00265DCF" w:rsidRPr="00BB3742">
        <w:rPr>
          <w:sz w:val="22"/>
          <w:szCs w:val="20"/>
          <w:shd w:val="clear" w:color="auto" w:fill="FFFFFF"/>
        </w:rPr>
        <w:t xml:space="preserve"> (Angin &amp; Sunimbar, 2020). </w:t>
      </w:r>
    </w:p>
    <w:p w14:paraId="1A9F17FD" w14:textId="3980076F" w:rsidR="003B5BFA" w:rsidRPr="00BB3742" w:rsidRDefault="003B5BFA" w:rsidP="00283508">
      <w:pPr>
        <w:ind w:firstLine="720"/>
        <w:jc w:val="both"/>
        <w:rPr>
          <w:sz w:val="22"/>
          <w:szCs w:val="20"/>
          <w:shd w:val="clear" w:color="auto" w:fill="FFFFFF"/>
        </w:rPr>
      </w:pPr>
      <w:r w:rsidRPr="00BB3742">
        <w:rPr>
          <w:sz w:val="22"/>
          <w:szCs w:val="20"/>
          <w:shd w:val="clear" w:color="auto" w:fill="FFFFFF"/>
        </w:rPr>
        <w:t xml:space="preserve">Kegiatan </w:t>
      </w:r>
      <w:r w:rsidR="00283508" w:rsidRPr="00BB3742">
        <w:rPr>
          <w:sz w:val="22"/>
          <w:szCs w:val="20"/>
          <w:shd w:val="clear" w:color="auto" w:fill="FFFFFF"/>
        </w:rPr>
        <w:t xml:space="preserve">sosialisasi berjalan dengan lancar. Kegiatan sosilisasi diakhiri dengan sesi diskusi dan tanya jawab. Peserta yang ikut dalam acara sosialiasi sangat aktif bertanya berkaitan dengan upaya dan langkah yang dapat dilakukan untuk menjaga kelestarian sumber mata air dan menjaga kebersihan lingkungan. </w:t>
      </w:r>
      <w:r w:rsidR="00BB3742" w:rsidRPr="00BB3742">
        <w:rPr>
          <w:sz w:val="22"/>
          <w:szCs w:val="20"/>
          <w:shd w:val="clear" w:color="auto" w:fill="FFFFFF"/>
        </w:rPr>
        <w:t>Di samping itu, siswa-siswi juga lebih aktif dalam sesi diskusi untuk menanyakan tentang masalah kebersihan lingkungan dan langkah-langkah yang dapat diterapkan untuk menjaga kebersihan lingkungan baik di rumah maupun di tempat-tempat umum.</w:t>
      </w:r>
    </w:p>
    <w:p w14:paraId="012E1FF9" w14:textId="015FFC1F" w:rsidR="00E568FA" w:rsidRPr="00BB3742" w:rsidRDefault="005B121F" w:rsidP="00283508">
      <w:pPr>
        <w:ind w:firstLine="720"/>
        <w:jc w:val="both"/>
        <w:rPr>
          <w:sz w:val="22"/>
          <w:szCs w:val="22"/>
        </w:rPr>
      </w:pPr>
      <w:r w:rsidRPr="00BB3742">
        <w:rPr>
          <w:noProof/>
        </w:rPr>
        <w:drawing>
          <wp:anchor distT="0" distB="0" distL="114300" distR="114300" simplePos="0" relativeHeight="251658240" behindDoc="0" locked="0" layoutInCell="1" allowOverlap="1" wp14:anchorId="1DD08635" wp14:editId="35818017">
            <wp:simplePos x="0" y="0"/>
            <wp:positionH relativeFrom="column">
              <wp:posOffset>3353512</wp:posOffset>
            </wp:positionH>
            <wp:positionV relativeFrom="paragraph">
              <wp:posOffset>194541</wp:posOffset>
            </wp:positionV>
            <wp:extent cx="2640965" cy="1979930"/>
            <wp:effectExtent l="0" t="0" r="698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1979930"/>
                    </a:xfrm>
                    <a:prstGeom prst="rect">
                      <a:avLst/>
                    </a:prstGeom>
                    <a:noFill/>
                    <a:ln>
                      <a:noFill/>
                    </a:ln>
                  </pic:spPr>
                </pic:pic>
              </a:graphicData>
            </a:graphic>
          </wp:anchor>
        </w:drawing>
      </w:r>
      <w:r w:rsidR="006A4318" w:rsidRPr="00BB3742">
        <w:rPr>
          <w:sz w:val="22"/>
          <w:szCs w:val="22"/>
        </w:rPr>
        <w:t xml:space="preserve">Potensi desa perlu dilestarikan untuk memenuhi kepentingan masyarakat yang ada di desa tersebut (Jupri </w:t>
      </w:r>
      <w:r w:rsidR="00BB3742" w:rsidRPr="00BB3742">
        <w:rPr>
          <w:i/>
          <w:iCs/>
          <w:sz w:val="22"/>
          <w:szCs w:val="22"/>
        </w:rPr>
        <w:t>et al.,</w:t>
      </w:r>
      <w:r w:rsidR="006A4318" w:rsidRPr="00BB3742">
        <w:rPr>
          <w:sz w:val="22"/>
          <w:szCs w:val="22"/>
        </w:rPr>
        <w:t xml:space="preserve"> 2022).</w:t>
      </w:r>
      <w:r w:rsidR="00C20162" w:rsidRPr="00BB3742">
        <w:rPr>
          <w:sz w:val="22"/>
          <w:szCs w:val="22"/>
        </w:rPr>
        <w:t xml:space="preserve"> Potensi desa Tetebatu Selatan sebagai desa wisata menjadi suatu keunikan agar sumber mata airnya perlu dijaga dan dibersihkan sehingga mampu menarik perhatian para wisatawan dari berbagai daerah untuk berkunjung menyaksikan keindahan alam yang ada di desa Tetebatu Selatan. </w:t>
      </w:r>
    </w:p>
    <w:p w14:paraId="79EFB324" w14:textId="047E788C" w:rsidR="004D1F78" w:rsidRPr="00BB3742" w:rsidRDefault="004D1F78" w:rsidP="00992D74">
      <w:pPr>
        <w:ind w:firstLine="720"/>
        <w:jc w:val="both"/>
        <w:rPr>
          <w:sz w:val="22"/>
          <w:szCs w:val="22"/>
        </w:rPr>
      </w:pPr>
      <w:r w:rsidRPr="00BB3742">
        <w:rPr>
          <w:sz w:val="22"/>
          <w:szCs w:val="22"/>
        </w:rPr>
        <w:t xml:space="preserve">Kegiatan program TBS Cerdas ini. Lomba Ranking 1 bertempat di SDN 1 Tetebatu Selatan. Lomba tersebut diikuti oleh SDN 1 Tetebatu Selatan, SDN 2 Tetebatu Selatan, MI NW Al-Manshuriyah Otak Bangket, dan MI NW Lendang Penyonggok. Setiap SD/MI mengirimkan 15 orang perwakilan dari kelas 4 - kelas 6. </w:t>
      </w:r>
    </w:p>
    <w:p w14:paraId="24FDA871" w14:textId="150DEBBA" w:rsidR="00BD03B7" w:rsidRPr="00BB3742" w:rsidRDefault="004D1F78" w:rsidP="00265DCF">
      <w:pPr>
        <w:jc w:val="both"/>
        <w:rPr>
          <w:sz w:val="22"/>
          <w:szCs w:val="22"/>
        </w:rPr>
      </w:pPr>
      <w:r w:rsidRPr="00BB3742">
        <w:rPr>
          <w:sz w:val="22"/>
          <w:szCs w:val="22"/>
        </w:rPr>
        <w:tab/>
        <w:t xml:space="preserve"> Kegiatan lomba Ranking 1 ini</w:t>
      </w:r>
      <w:r w:rsidR="00C96E18" w:rsidRPr="00BB3742">
        <w:rPr>
          <w:sz w:val="22"/>
          <w:szCs w:val="22"/>
        </w:rPr>
        <w:t xml:space="preserve"> di</w:t>
      </w:r>
      <w:r w:rsidRPr="00BB3742">
        <w:rPr>
          <w:sz w:val="22"/>
          <w:szCs w:val="22"/>
        </w:rPr>
        <w:t>adakan</w:t>
      </w:r>
      <w:r w:rsidR="00265DCF" w:rsidRPr="00BB3742">
        <w:rPr>
          <w:sz w:val="22"/>
          <w:szCs w:val="22"/>
        </w:rPr>
        <w:t xml:space="preserve"> </w:t>
      </w:r>
      <w:r w:rsidRPr="00BB3742">
        <w:rPr>
          <w:sz w:val="22"/>
          <w:szCs w:val="22"/>
        </w:rPr>
        <w:t xml:space="preserve">bertujuan untuk meningkatkan kesadaran </w:t>
      </w:r>
      <w:r w:rsidR="00265DCF" w:rsidRPr="00BB3742">
        <w:rPr>
          <w:sz w:val="22"/>
          <w:szCs w:val="22"/>
        </w:rPr>
        <w:t xml:space="preserve">dan semangat </w:t>
      </w:r>
      <w:r w:rsidRPr="00BB3742">
        <w:rPr>
          <w:sz w:val="22"/>
          <w:szCs w:val="22"/>
        </w:rPr>
        <w:t>siswa-siswi Sekolah Dasar dalam menjaga mata air serta lingkungan sekitar. Materi soal yang kami pilih untuk menjadi pertanyaan dalam lomba Rangking 1 inipun tak jauh dari materi tentang cara menjaga dan melestarikan alam guna konservasi mata air</w:t>
      </w:r>
      <w:r w:rsidR="00265DCF" w:rsidRPr="00BB3742">
        <w:rPr>
          <w:sz w:val="22"/>
          <w:szCs w:val="22"/>
        </w:rPr>
        <w:t>.</w:t>
      </w:r>
    </w:p>
    <w:p w14:paraId="7BB86EE6" w14:textId="501DDBA4" w:rsidR="004D1F78" w:rsidRDefault="00BD03B7" w:rsidP="00BD03B7">
      <w:pPr>
        <w:ind w:firstLine="720"/>
        <w:jc w:val="both"/>
      </w:pPr>
      <w:r w:rsidRPr="00BB3742">
        <w:rPr>
          <w:sz w:val="22"/>
          <w:szCs w:val="22"/>
        </w:rPr>
        <w:t>Pe</w:t>
      </w:r>
      <w:r w:rsidR="004D1F78" w:rsidRPr="00BB3742">
        <w:rPr>
          <w:sz w:val="22"/>
          <w:szCs w:val="22"/>
        </w:rPr>
        <w:t>mberi</w:t>
      </w:r>
      <w:r w:rsidRPr="00BB3742">
        <w:rPr>
          <w:sz w:val="22"/>
          <w:szCs w:val="22"/>
        </w:rPr>
        <w:t>an</w:t>
      </w:r>
      <w:r w:rsidR="004D1F78" w:rsidRPr="00BB3742">
        <w:rPr>
          <w:sz w:val="22"/>
          <w:szCs w:val="22"/>
        </w:rPr>
        <w:t xml:space="preserve"> materi soal </w:t>
      </w:r>
      <w:r w:rsidRPr="00BB3742">
        <w:rPr>
          <w:sz w:val="22"/>
          <w:szCs w:val="22"/>
        </w:rPr>
        <w:t>tentang konservasi dan upaya menjaga sumber mata air dan lingkungan</w:t>
      </w:r>
      <w:r w:rsidR="004D1F78" w:rsidRPr="00BB3742">
        <w:rPr>
          <w:sz w:val="22"/>
          <w:szCs w:val="22"/>
        </w:rPr>
        <w:t xml:space="preserve">, </w:t>
      </w:r>
      <w:r w:rsidRPr="00BB3742">
        <w:rPr>
          <w:sz w:val="22"/>
          <w:szCs w:val="22"/>
        </w:rPr>
        <w:t xml:space="preserve">dimaksudkan agar </w:t>
      </w:r>
      <w:r w:rsidR="004D1F78" w:rsidRPr="00BB3742">
        <w:rPr>
          <w:sz w:val="22"/>
          <w:szCs w:val="22"/>
        </w:rPr>
        <w:t xml:space="preserve">para siswa-siswi dapat memahami </w:t>
      </w:r>
      <w:r w:rsidRPr="00BB3742">
        <w:rPr>
          <w:sz w:val="22"/>
          <w:szCs w:val="22"/>
        </w:rPr>
        <w:t xml:space="preserve">secara komprehensif </w:t>
      </w:r>
      <w:r w:rsidR="004D1F78" w:rsidRPr="00BB3742">
        <w:rPr>
          <w:sz w:val="22"/>
          <w:szCs w:val="22"/>
        </w:rPr>
        <w:t>bahwa ada banyak hal yang dapat dilakukan dalam menjaga dan melestarikan alam sekitar yang dapat dimulai dari diri</w:t>
      </w:r>
      <w:r w:rsidRPr="00BB3742">
        <w:rPr>
          <w:sz w:val="22"/>
          <w:szCs w:val="22"/>
        </w:rPr>
        <w:t xml:space="preserve"> sendiri hingga lingkungan sekitar</w:t>
      </w:r>
      <w:r w:rsidR="004D1F78" w:rsidRPr="00BB3742">
        <w:rPr>
          <w:sz w:val="22"/>
          <w:szCs w:val="22"/>
        </w:rPr>
        <w:t xml:space="preserve">. Tidak hanya itu, </w:t>
      </w:r>
      <w:r w:rsidRPr="00BB3742">
        <w:rPr>
          <w:sz w:val="22"/>
          <w:szCs w:val="22"/>
        </w:rPr>
        <w:t>juga di</w:t>
      </w:r>
      <w:r w:rsidR="004D1F78" w:rsidRPr="00BB3742">
        <w:rPr>
          <w:sz w:val="22"/>
          <w:szCs w:val="22"/>
        </w:rPr>
        <w:t>berikan</w:t>
      </w:r>
      <w:r w:rsidRPr="00BB3742">
        <w:rPr>
          <w:sz w:val="22"/>
          <w:szCs w:val="22"/>
        </w:rPr>
        <w:t xml:space="preserve"> pemahaman dan</w:t>
      </w:r>
      <w:r w:rsidR="004D1F78" w:rsidRPr="00BB3742">
        <w:rPr>
          <w:sz w:val="22"/>
          <w:szCs w:val="22"/>
        </w:rPr>
        <w:t xml:space="preserve"> pengetahuan kepada para siswa</w:t>
      </w:r>
      <w:r w:rsidR="00C96E18" w:rsidRPr="00BB3742">
        <w:rPr>
          <w:sz w:val="22"/>
          <w:szCs w:val="22"/>
        </w:rPr>
        <w:t xml:space="preserve">-siswi </w:t>
      </w:r>
      <w:r w:rsidR="004D1F78" w:rsidRPr="00BB3742">
        <w:rPr>
          <w:sz w:val="22"/>
          <w:szCs w:val="22"/>
        </w:rPr>
        <w:t xml:space="preserve">tentang beberapa tindakan kecil yang dianggap sepele oleh masyarakat namun jika terus menerus dilakukan maka mengakibatkan masalah yang besar. Contohnya membuang sampah sembarangan di sungai dan </w:t>
      </w:r>
      <w:r w:rsidR="00C96E18" w:rsidRPr="00BB3742">
        <w:rPr>
          <w:sz w:val="22"/>
          <w:szCs w:val="22"/>
        </w:rPr>
        <w:t xml:space="preserve">tidak </w:t>
      </w:r>
      <w:r w:rsidR="004D1F78" w:rsidRPr="00BB3742">
        <w:rPr>
          <w:sz w:val="22"/>
          <w:szCs w:val="22"/>
        </w:rPr>
        <w:t>menebang hutan</w:t>
      </w:r>
      <w:r w:rsidR="00C96E18" w:rsidRPr="00BB3742">
        <w:rPr>
          <w:sz w:val="22"/>
          <w:szCs w:val="22"/>
        </w:rPr>
        <w:t xml:space="preserve"> atau merusak hutan, jika melakukan penebangan harus dilakukan </w:t>
      </w:r>
      <w:r w:rsidR="004D1F78" w:rsidRPr="00BB3742">
        <w:rPr>
          <w:sz w:val="22"/>
          <w:szCs w:val="22"/>
        </w:rPr>
        <w:t>penanaman kembali</w:t>
      </w:r>
      <w:r w:rsidR="004D1F78" w:rsidRPr="00BB3742">
        <w:t xml:space="preserve">. </w:t>
      </w:r>
    </w:p>
    <w:p w14:paraId="24800A5B" w14:textId="636C3124" w:rsidR="00C50956" w:rsidRPr="00BB3742" w:rsidRDefault="00C50956" w:rsidP="00BD03B7">
      <w:pPr>
        <w:ind w:firstLine="720"/>
        <w:jc w:val="both"/>
      </w:pPr>
      <w:r>
        <w:t xml:space="preserve">Kebiasaan anak-anak untuk selalu aktif dalam menjaga kelestarian lingkungan harus diperhatikan oleh orang tua maupun guru di sekolah. Anak-anak dapat dilibatkan dalam berbagai kegiatan baik di lingkungan sekolah agar selalu menjaga kebersihan diri dan lingkungan sekolah maupun di luar lingkungan sekolah misalnya dalam kerja bakti, gotong royong maupun ikut serta dalam kegiatan penanaman bibit pohon di sekitar mata air. </w:t>
      </w:r>
    </w:p>
    <w:p w14:paraId="54938602" w14:textId="15381F62" w:rsidR="00BD03B7" w:rsidRPr="00BB3742" w:rsidRDefault="00BD03B7" w:rsidP="004D1F78">
      <w:pPr>
        <w:jc w:val="both"/>
      </w:pPr>
    </w:p>
    <w:p w14:paraId="29C33F9A" w14:textId="70C9731A" w:rsidR="00BD03B7" w:rsidRPr="003D55B0" w:rsidRDefault="00BD03B7" w:rsidP="00BD03B7">
      <w:pPr>
        <w:pStyle w:val="Caption"/>
        <w:jc w:val="center"/>
        <w:rPr>
          <w:rFonts w:ascii="Times New Roman" w:hAnsi="Times New Roman" w:cs="Times New Roman"/>
          <w:i w:val="0"/>
          <w:iCs w:val="0"/>
          <w:color w:val="auto"/>
          <w:sz w:val="22"/>
          <w:szCs w:val="22"/>
        </w:rPr>
      </w:pPr>
      <w:r w:rsidRPr="003D55B0">
        <w:rPr>
          <w:rFonts w:ascii="Times New Roman" w:hAnsi="Times New Roman" w:cs="Times New Roman"/>
          <w:i w:val="0"/>
          <w:iCs w:val="0"/>
          <w:color w:val="auto"/>
          <w:sz w:val="22"/>
          <w:szCs w:val="22"/>
        </w:rPr>
        <w:t>Gambar 3. foto bersama setelah kegiatan berakhir</w:t>
      </w:r>
    </w:p>
    <w:p w14:paraId="0620C525" w14:textId="52895C8E" w:rsidR="00BD03B7" w:rsidRPr="00BB3742" w:rsidRDefault="00BD03B7" w:rsidP="004D1F78">
      <w:pPr>
        <w:jc w:val="both"/>
      </w:pPr>
    </w:p>
    <w:p w14:paraId="45E18C9B" w14:textId="6A4A15CF" w:rsidR="00524BE4" w:rsidRDefault="004D1F78" w:rsidP="00524BE4">
      <w:pPr>
        <w:jc w:val="both"/>
        <w:rPr>
          <w:b/>
          <w:bCs/>
          <w:szCs w:val="22"/>
        </w:rPr>
      </w:pPr>
      <w:r w:rsidRPr="00BB3742">
        <w:rPr>
          <w:b/>
          <w:i/>
          <w:sz w:val="20"/>
          <w:szCs w:val="20"/>
        </w:rPr>
        <w:t xml:space="preserve"> </w:t>
      </w:r>
      <w:r w:rsidR="00524BE4" w:rsidRPr="00BB3742">
        <w:rPr>
          <w:b/>
          <w:bCs/>
          <w:szCs w:val="22"/>
        </w:rPr>
        <w:t xml:space="preserve">Kesimpulan </w:t>
      </w:r>
    </w:p>
    <w:p w14:paraId="3733879B" w14:textId="77777777" w:rsidR="003D55B0" w:rsidRPr="00BB3742" w:rsidRDefault="003D55B0" w:rsidP="00524BE4">
      <w:pPr>
        <w:jc w:val="both"/>
        <w:rPr>
          <w:b/>
          <w:i/>
          <w:sz w:val="20"/>
          <w:szCs w:val="20"/>
        </w:rPr>
      </w:pPr>
    </w:p>
    <w:p w14:paraId="6AC63B9B" w14:textId="041E45CB" w:rsidR="004D1F78" w:rsidRPr="00BB3742" w:rsidRDefault="004D1F78" w:rsidP="004D1F78">
      <w:pPr>
        <w:ind w:firstLine="720"/>
        <w:jc w:val="both"/>
      </w:pPr>
      <w:r w:rsidRPr="00BB3742">
        <w:rPr>
          <w:sz w:val="22"/>
          <w:szCs w:val="22"/>
        </w:rPr>
        <w:t xml:space="preserve">Program TBS Cerdas ini </w:t>
      </w:r>
      <w:r w:rsidR="00992D74" w:rsidRPr="00BB3742">
        <w:rPr>
          <w:sz w:val="22"/>
          <w:szCs w:val="22"/>
        </w:rPr>
        <w:t>di</w:t>
      </w:r>
      <w:r w:rsidRPr="00BB3742">
        <w:rPr>
          <w:sz w:val="22"/>
          <w:szCs w:val="22"/>
        </w:rPr>
        <w:t xml:space="preserve">adakan bertujuan untuk meningkatkan kesadaran siswa-siswi </w:t>
      </w:r>
      <w:r w:rsidR="00992D74" w:rsidRPr="00BB3742">
        <w:rPr>
          <w:sz w:val="22"/>
          <w:szCs w:val="22"/>
        </w:rPr>
        <w:t xml:space="preserve">maupun civitas akademika di </w:t>
      </w:r>
      <w:r w:rsidRPr="00BB3742">
        <w:rPr>
          <w:sz w:val="22"/>
          <w:szCs w:val="22"/>
        </w:rPr>
        <w:t>Sekolah Dasar</w:t>
      </w:r>
      <w:r w:rsidR="00992D74" w:rsidRPr="00BB3742">
        <w:rPr>
          <w:sz w:val="22"/>
          <w:szCs w:val="22"/>
        </w:rPr>
        <w:t xml:space="preserve"> di Tetebatu Selatan</w:t>
      </w:r>
      <w:r w:rsidRPr="00BB3742">
        <w:rPr>
          <w:sz w:val="22"/>
          <w:szCs w:val="22"/>
        </w:rPr>
        <w:t xml:space="preserve"> dalam menjaga mata air serta lingkungan sekitar. </w:t>
      </w:r>
      <w:r w:rsidR="00265DCF" w:rsidRPr="00BB3742">
        <w:rPr>
          <w:sz w:val="22"/>
          <w:szCs w:val="22"/>
        </w:rPr>
        <w:t xml:space="preserve"> Kegiatan sosialisasi tentang upaya menjaga sumberdaya air dan lingkungan agar tetap lestari dan bersih berjalan dengan lancar. </w:t>
      </w:r>
      <w:r w:rsidRPr="00BB3742">
        <w:rPr>
          <w:sz w:val="22"/>
          <w:szCs w:val="22"/>
        </w:rPr>
        <w:t xml:space="preserve">Peran serta siswa-siswi </w:t>
      </w:r>
      <w:r w:rsidR="00265DCF" w:rsidRPr="00BB3742">
        <w:rPr>
          <w:sz w:val="22"/>
          <w:szCs w:val="22"/>
        </w:rPr>
        <w:t>s</w:t>
      </w:r>
      <w:r w:rsidRPr="00BB3742">
        <w:rPr>
          <w:sz w:val="22"/>
          <w:szCs w:val="22"/>
        </w:rPr>
        <w:t xml:space="preserve">ekolah </w:t>
      </w:r>
      <w:r w:rsidR="00265DCF" w:rsidRPr="00BB3742">
        <w:rPr>
          <w:sz w:val="22"/>
          <w:szCs w:val="22"/>
        </w:rPr>
        <w:t>d</w:t>
      </w:r>
      <w:r w:rsidRPr="00BB3742">
        <w:rPr>
          <w:sz w:val="22"/>
          <w:szCs w:val="22"/>
        </w:rPr>
        <w:t>asar dalam menjaga dan melestarikan mata air sangat dibutuhkan</w:t>
      </w:r>
      <w:r w:rsidR="00265DCF" w:rsidRPr="00BB3742">
        <w:rPr>
          <w:sz w:val="22"/>
          <w:szCs w:val="22"/>
        </w:rPr>
        <w:t xml:space="preserve"> dan dibiasakan sejak dini</w:t>
      </w:r>
      <w:r w:rsidRPr="00BB3742">
        <w:rPr>
          <w:sz w:val="22"/>
          <w:szCs w:val="22"/>
        </w:rPr>
        <w:t>. Melalui lomba Ranking 1 ini kami tanamkan nilai-nilai pentingnya menjaga dan melestarikan mata air dan lingkungan sekitar agar kelak mereka dapat menerapkannya langsung dan dapat mewarisi generasi-generasi setelah mereka</w:t>
      </w:r>
      <w:r w:rsidRPr="00BB3742">
        <w:t>.</w:t>
      </w:r>
    </w:p>
    <w:p w14:paraId="26C76A2B" w14:textId="77777777" w:rsidR="00524BE4" w:rsidRPr="00BB3742" w:rsidRDefault="00524BE4" w:rsidP="00524BE4">
      <w:pPr>
        <w:jc w:val="both"/>
        <w:rPr>
          <w:sz w:val="22"/>
          <w:szCs w:val="22"/>
        </w:rPr>
      </w:pPr>
    </w:p>
    <w:p w14:paraId="4B40C91D" w14:textId="73903046" w:rsidR="00524BE4" w:rsidRDefault="00524BE4" w:rsidP="00524BE4">
      <w:pPr>
        <w:jc w:val="both"/>
        <w:rPr>
          <w:b/>
          <w:i/>
          <w:sz w:val="20"/>
          <w:szCs w:val="20"/>
        </w:rPr>
      </w:pPr>
      <w:r w:rsidRPr="00BB3742">
        <w:rPr>
          <w:b/>
          <w:szCs w:val="22"/>
        </w:rPr>
        <w:t xml:space="preserve">Saran </w:t>
      </w:r>
      <w:r w:rsidRPr="00BB3742">
        <w:rPr>
          <w:b/>
          <w:i/>
          <w:sz w:val="20"/>
          <w:szCs w:val="20"/>
        </w:rPr>
        <w:t xml:space="preserve"> </w:t>
      </w:r>
    </w:p>
    <w:p w14:paraId="7D98D534" w14:textId="77777777" w:rsidR="003D55B0" w:rsidRPr="00BB3742" w:rsidRDefault="003D55B0" w:rsidP="00524BE4">
      <w:pPr>
        <w:jc w:val="both"/>
        <w:rPr>
          <w:b/>
          <w:i/>
          <w:sz w:val="20"/>
          <w:szCs w:val="20"/>
        </w:rPr>
      </w:pPr>
    </w:p>
    <w:p w14:paraId="607BFEDD" w14:textId="7C6FF816" w:rsidR="00524BE4" w:rsidRPr="00BB3742" w:rsidRDefault="00200FF2" w:rsidP="00524BE4">
      <w:pPr>
        <w:ind w:firstLine="709"/>
        <w:jc w:val="both"/>
        <w:rPr>
          <w:sz w:val="22"/>
          <w:szCs w:val="22"/>
          <w:lang w:eastAsia="id-ID"/>
        </w:rPr>
      </w:pPr>
      <w:r w:rsidRPr="00BB3742">
        <w:rPr>
          <w:sz w:val="22"/>
          <w:szCs w:val="22"/>
          <w:lang w:eastAsia="id-ID"/>
        </w:rPr>
        <w:t>Perlunya peran dari semua pihak terutama pemerintah desa untuk memberikan dukungan moril dan materiil untuk kelancaran program TBS cerdas di masa-masa yang akan datang</w:t>
      </w:r>
      <w:r w:rsidR="00524BE4" w:rsidRPr="00BB3742">
        <w:rPr>
          <w:sz w:val="22"/>
          <w:szCs w:val="22"/>
          <w:lang w:eastAsia="id-ID"/>
        </w:rPr>
        <w:t>.</w:t>
      </w:r>
      <w:r w:rsidR="00BB3742">
        <w:rPr>
          <w:sz w:val="22"/>
          <w:szCs w:val="22"/>
          <w:lang w:eastAsia="id-ID"/>
        </w:rPr>
        <w:t xml:space="preserve"> Selain itu peran dari masyarakat desa Tetebatu Selatan dalam menjaga dan melestarikan lingkungan secara pro aktif harus dilakukan secara berkelanjutan.</w:t>
      </w:r>
    </w:p>
    <w:p w14:paraId="0FED4326" w14:textId="77777777" w:rsidR="00524BE4" w:rsidRPr="00BB3742" w:rsidRDefault="00524BE4" w:rsidP="00524BE4">
      <w:pPr>
        <w:jc w:val="both"/>
        <w:rPr>
          <w:sz w:val="22"/>
          <w:szCs w:val="22"/>
          <w:lang w:eastAsia="id-ID"/>
        </w:rPr>
      </w:pPr>
    </w:p>
    <w:p w14:paraId="6E093DAE" w14:textId="77777777" w:rsidR="003D55B0" w:rsidRDefault="00524BE4" w:rsidP="00524BE4">
      <w:pPr>
        <w:jc w:val="both"/>
        <w:rPr>
          <w:szCs w:val="22"/>
        </w:rPr>
      </w:pPr>
      <w:r w:rsidRPr="00BB3742">
        <w:rPr>
          <w:b/>
          <w:szCs w:val="22"/>
        </w:rPr>
        <w:t>Ucapan Terima Kasih</w:t>
      </w:r>
      <w:r w:rsidRPr="00BB3742">
        <w:rPr>
          <w:szCs w:val="22"/>
        </w:rPr>
        <w:t xml:space="preserve"> </w:t>
      </w:r>
    </w:p>
    <w:p w14:paraId="1C35BAA2" w14:textId="4EE6243E" w:rsidR="00524BE4" w:rsidRPr="00BB3742" w:rsidRDefault="00524BE4" w:rsidP="00524BE4">
      <w:pPr>
        <w:jc w:val="both"/>
        <w:rPr>
          <w:b/>
          <w:i/>
          <w:sz w:val="20"/>
          <w:szCs w:val="20"/>
        </w:rPr>
      </w:pPr>
      <w:r w:rsidRPr="00BB3742">
        <w:rPr>
          <w:b/>
          <w:i/>
          <w:sz w:val="20"/>
          <w:szCs w:val="20"/>
        </w:rPr>
        <w:t xml:space="preserve"> </w:t>
      </w:r>
    </w:p>
    <w:p w14:paraId="64CCFA89" w14:textId="0312B5C0" w:rsidR="00200FF2" w:rsidRPr="00BB3742" w:rsidRDefault="00200FF2" w:rsidP="00200FF2">
      <w:pPr>
        <w:ind w:firstLine="720"/>
        <w:jc w:val="both"/>
        <w:rPr>
          <w:sz w:val="22"/>
          <w:szCs w:val="22"/>
        </w:rPr>
      </w:pPr>
      <w:r w:rsidRPr="00BB3742">
        <w:rPr>
          <w:sz w:val="22"/>
          <w:szCs w:val="22"/>
        </w:rPr>
        <w:t>Tim pengabdian kepada masyarakat mengucapkan terima kasih kepada LPPM Universitas Mataram, segenap pemerintah desa Tetebatu Selatan Kecamatan Sikur, Kabupaten Lombok Timur dan segenap warga Masyarakat yang terlibat yang sudah memberikan bantuan dan dukungannya selama kegiatan Pengabdian kepada masyarakat dilaksanakan hingga kegitam selesai.</w:t>
      </w:r>
    </w:p>
    <w:p w14:paraId="7FFCFCCD" w14:textId="77777777" w:rsidR="00265DCF" w:rsidRPr="00BB3742" w:rsidRDefault="00265DCF" w:rsidP="00CD6D98">
      <w:pPr>
        <w:jc w:val="both"/>
        <w:rPr>
          <w:b/>
          <w:szCs w:val="22"/>
        </w:rPr>
      </w:pPr>
    </w:p>
    <w:p w14:paraId="6E3DAC42" w14:textId="4D563A07" w:rsidR="004D1F78" w:rsidRPr="00BB3742" w:rsidRDefault="00524BE4" w:rsidP="00CD6D98">
      <w:pPr>
        <w:jc w:val="both"/>
      </w:pPr>
      <w:r w:rsidRPr="00BB3742">
        <w:rPr>
          <w:b/>
          <w:szCs w:val="22"/>
        </w:rPr>
        <w:t xml:space="preserve">Daftar Pustaka </w:t>
      </w:r>
      <w:r w:rsidR="004D1F78" w:rsidRPr="00BB3742">
        <w:rPr>
          <w:rFonts w:eastAsia="OpenSymbolOOEnc"/>
          <w:sz w:val="22"/>
          <w:szCs w:val="22"/>
        </w:rPr>
        <w:t xml:space="preserve"> </w:t>
      </w:r>
    </w:p>
    <w:p w14:paraId="08E27EC5" w14:textId="77777777" w:rsidR="009C7DC2" w:rsidRPr="00BB3742" w:rsidRDefault="009C7DC2" w:rsidP="00CD6D98">
      <w:pPr>
        <w:ind w:left="567" w:hanging="567"/>
        <w:jc w:val="both"/>
        <w:rPr>
          <w:sz w:val="22"/>
          <w:szCs w:val="22"/>
          <w:shd w:val="clear" w:color="auto" w:fill="FFFFFF"/>
        </w:rPr>
      </w:pPr>
    </w:p>
    <w:p w14:paraId="2659D0C0" w14:textId="77777777"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Faisal, M., &amp; Atmaja, D. M. (2019). Kualitas Air Pada Sumber Mata Air Di Pura Taman Desa Sanggalangit Sebagai Sumber Air Minum Berbasis Metode Storet. </w:t>
      </w:r>
      <w:r w:rsidRPr="00C50956">
        <w:rPr>
          <w:i/>
          <w:iCs/>
          <w:sz w:val="22"/>
          <w:szCs w:val="22"/>
          <w:shd w:val="clear" w:color="auto" w:fill="FFFFFF"/>
        </w:rPr>
        <w:t>Jurnal Pendidikan Geografi Undiksha</w:t>
      </w:r>
      <w:r w:rsidRPr="00C50956">
        <w:rPr>
          <w:sz w:val="22"/>
          <w:szCs w:val="22"/>
          <w:shd w:val="clear" w:color="auto" w:fill="FFFFFF"/>
        </w:rPr>
        <w:t>, </w:t>
      </w:r>
      <w:r w:rsidRPr="00C50956">
        <w:rPr>
          <w:i/>
          <w:iCs/>
          <w:sz w:val="22"/>
          <w:szCs w:val="22"/>
          <w:shd w:val="clear" w:color="auto" w:fill="FFFFFF"/>
        </w:rPr>
        <w:t>7</w:t>
      </w:r>
      <w:r w:rsidRPr="00C50956">
        <w:rPr>
          <w:sz w:val="22"/>
          <w:szCs w:val="22"/>
          <w:shd w:val="clear" w:color="auto" w:fill="FFFFFF"/>
        </w:rPr>
        <w:t>(2).</w:t>
      </w:r>
    </w:p>
    <w:p w14:paraId="008BC8F4" w14:textId="77777777"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Husain, P., Al Idrus, A., &amp; Ihsan, M. S. (2020). The ecosystem services of mangroves for sustainable coastal area and marine fauna in Lombok, Indonesia: A review. </w:t>
      </w:r>
      <w:r w:rsidRPr="00C50956">
        <w:rPr>
          <w:i/>
          <w:iCs/>
          <w:sz w:val="22"/>
          <w:szCs w:val="22"/>
          <w:shd w:val="clear" w:color="auto" w:fill="FFFFFF"/>
        </w:rPr>
        <w:t>Jurnal Inovasi Pendidikan dan Sains</w:t>
      </w:r>
      <w:r w:rsidRPr="00C50956">
        <w:rPr>
          <w:sz w:val="22"/>
          <w:szCs w:val="22"/>
          <w:shd w:val="clear" w:color="auto" w:fill="FFFFFF"/>
        </w:rPr>
        <w:t>, </w:t>
      </w:r>
      <w:r w:rsidRPr="00C50956">
        <w:rPr>
          <w:i/>
          <w:iCs/>
          <w:sz w:val="22"/>
          <w:szCs w:val="22"/>
          <w:shd w:val="clear" w:color="auto" w:fill="FFFFFF"/>
        </w:rPr>
        <w:t>1</w:t>
      </w:r>
      <w:r w:rsidRPr="00C50956">
        <w:rPr>
          <w:sz w:val="22"/>
          <w:szCs w:val="22"/>
          <w:shd w:val="clear" w:color="auto" w:fill="FFFFFF"/>
        </w:rPr>
        <w:t>(1), 1-7.</w:t>
      </w:r>
    </w:p>
    <w:p w14:paraId="23D333F2" w14:textId="77777777"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Jupri, A., Husain, P., Sucianawati, E., Ardina, G. A. D. N., Sunarwidi, E., &amp; Rozi, T. (2022). Cegah Stunting dengan Penerapan Pola Hidup Bersih dan Sehat di Desa Penedagandor Kecamatan Labuhan Haji Kabupaten Lombok Timur. </w:t>
      </w:r>
      <w:r w:rsidRPr="00C50956">
        <w:rPr>
          <w:i/>
          <w:iCs/>
          <w:sz w:val="22"/>
          <w:szCs w:val="22"/>
          <w:shd w:val="clear" w:color="auto" w:fill="FFFFFF"/>
        </w:rPr>
        <w:t>ALAMTANA: Jurnal Pengabdian Masyarakat UNW Mataram</w:t>
      </w:r>
      <w:r w:rsidRPr="00C50956">
        <w:rPr>
          <w:sz w:val="22"/>
          <w:szCs w:val="22"/>
          <w:shd w:val="clear" w:color="auto" w:fill="FFFFFF"/>
        </w:rPr>
        <w:t>, </w:t>
      </w:r>
      <w:r w:rsidRPr="00C50956">
        <w:rPr>
          <w:i/>
          <w:iCs/>
          <w:sz w:val="22"/>
          <w:szCs w:val="22"/>
          <w:shd w:val="clear" w:color="auto" w:fill="FFFFFF"/>
        </w:rPr>
        <w:t>3</w:t>
      </w:r>
      <w:r w:rsidRPr="00C50956">
        <w:rPr>
          <w:sz w:val="22"/>
          <w:szCs w:val="22"/>
          <w:shd w:val="clear" w:color="auto" w:fill="FFFFFF"/>
        </w:rPr>
        <w:t>(2), 101-106.</w:t>
      </w:r>
    </w:p>
    <w:p w14:paraId="6EFD25CE" w14:textId="2145ABF4" w:rsidR="00CD6D98" w:rsidRPr="00C50956" w:rsidRDefault="006A4318" w:rsidP="00CD6D98">
      <w:pPr>
        <w:ind w:left="567" w:hanging="567"/>
        <w:jc w:val="both"/>
        <w:rPr>
          <w:sz w:val="22"/>
          <w:szCs w:val="22"/>
          <w:shd w:val="clear" w:color="auto" w:fill="FFFFFF"/>
        </w:rPr>
      </w:pPr>
      <w:r w:rsidRPr="00C50956">
        <w:rPr>
          <w:sz w:val="22"/>
          <w:szCs w:val="22"/>
          <w:shd w:val="clear" w:color="auto" w:fill="FFFFFF"/>
        </w:rPr>
        <w:t xml:space="preserve">Jupri, A., Rukmana, D. A., Febriani, I., Nuraeni, N., Husain, P., Prasedya, E. S., &amp; Rozi, T. (2022). </w:t>
      </w:r>
      <w:r w:rsidR="00CD6D98" w:rsidRPr="00C50956">
        <w:rPr>
          <w:sz w:val="22"/>
          <w:szCs w:val="22"/>
          <w:shd w:val="clear" w:color="auto" w:fill="FFFFFF"/>
        </w:rPr>
        <w:t>Upaya Konservasi Mata Air Melalui Penghijauan Dengan Penanaman 1000 Bibit Pohon Di Desa Tetebatu Selatan Kecamatan Sikur, Lombok Timur. </w:t>
      </w:r>
      <w:r w:rsidRPr="00C50956">
        <w:rPr>
          <w:i/>
          <w:iCs/>
          <w:sz w:val="22"/>
          <w:szCs w:val="22"/>
          <w:shd w:val="clear" w:color="auto" w:fill="FFFFFF"/>
        </w:rPr>
        <w:t>Jurnal Abdi Insani</w:t>
      </w:r>
      <w:r w:rsidRPr="00C50956">
        <w:rPr>
          <w:sz w:val="22"/>
          <w:szCs w:val="22"/>
          <w:shd w:val="clear" w:color="auto" w:fill="FFFFFF"/>
        </w:rPr>
        <w:t>, </w:t>
      </w:r>
      <w:r w:rsidRPr="00C50956">
        <w:rPr>
          <w:i/>
          <w:iCs/>
          <w:sz w:val="22"/>
          <w:szCs w:val="22"/>
          <w:shd w:val="clear" w:color="auto" w:fill="FFFFFF"/>
        </w:rPr>
        <w:t>9</w:t>
      </w:r>
      <w:r w:rsidRPr="00C50956">
        <w:rPr>
          <w:sz w:val="22"/>
          <w:szCs w:val="22"/>
          <w:shd w:val="clear" w:color="auto" w:fill="FFFFFF"/>
        </w:rPr>
        <w:t>(3), 1107-1114.</w:t>
      </w:r>
    </w:p>
    <w:p w14:paraId="4665AF7D" w14:textId="4DA38AFC"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Jupri, A., Khofifah, B. U., Laili, J., Soleha, E. M., Rozi, T., &amp; Husain, P. (2022). Perancangan Branding Desa Melalui Media Visual di Desa Tetebatu Selatan, Kecamatan Sikur, Lombok Timur. </w:t>
      </w:r>
      <w:r w:rsidRPr="00C50956">
        <w:rPr>
          <w:i/>
          <w:iCs/>
          <w:sz w:val="22"/>
          <w:szCs w:val="22"/>
          <w:shd w:val="clear" w:color="auto" w:fill="FFFFFF"/>
        </w:rPr>
        <w:t>Jurnal Pengabdian Magister Pendidikan IPA</w:t>
      </w:r>
      <w:r w:rsidRPr="00C50956">
        <w:rPr>
          <w:sz w:val="22"/>
          <w:szCs w:val="22"/>
          <w:shd w:val="clear" w:color="auto" w:fill="FFFFFF"/>
        </w:rPr>
        <w:t>, </w:t>
      </w:r>
      <w:r w:rsidRPr="00C50956">
        <w:rPr>
          <w:i/>
          <w:iCs/>
          <w:sz w:val="22"/>
          <w:szCs w:val="22"/>
          <w:shd w:val="clear" w:color="auto" w:fill="FFFFFF"/>
        </w:rPr>
        <w:t>5</w:t>
      </w:r>
      <w:r w:rsidRPr="00C50956">
        <w:rPr>
          <w:sz w:val="22"/>
          <w:szCs w:val="22"/>
          <w:shd w:val="clear" w:color="auto" w:fill="FFFFFF"/>
        </w:rPr>
        <w:t xml:space="preserve">(3), 285-289. </w:t>
      </w:r>
    </w:p>
    <w:p w14:paraId="460A160B" w14:textId="77777777"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Jupri, A., Husain, P., Putra, A. J., Sunarwidi, E., &amp; Rozi, T. (2022). Sosialisasi Kesehatan Tentang Stunting, Pendewasaan Usia Pernikahan dan Pengenalan Hak Kesehatan Reproduksi Remaja (HKSR). </w:t>
      </w:r>
      <w:r w:rsidRPr="00C50956">
        <w:rPr>
          <w:i/>
          <w:iCs/>
          <w:sz w:val="22"/>
          <w:szCs w:val="22"/>
          <w:shd w:val="clear" w:color="auto" w:fill="FFFFFF"/>
        </w:rPr>
        <w:t>ALAMTANA: JURNAL PENGABDIAN MASYARAKAT UNW MATARAM</w:t>
      </w:r>
      <w:r w:rsidRPr="00C50956">
        <w:rPr>
          <w:sz w:val="22"/>
          <w:szCs w:val="22"/>
          <w:shd w:val="clear" w:color="auto" w:fill="FFFFFF"/>
        </w:rPr>
        <w:t>, </w:t>
      </w:r>
      <w:r w:rsidRPr="00C50956">
        <w:rPr>
          <w:i/>
          <w:iCs/>
          <w:sz w:val="22"/>
          <w:szCs w:val="22"/>
          <w:shd w:val="clear" w:color="auto" w:fill="FFFFFF"/>
        </w:rPr>
        <w:t>3</w:t>
      </w:r>
      <w:r w:rsidRPr="00C50956">
        <w:rPr>
          <w:sz w:val="22"/>
          <w:szCs w:val="22"/>
          <w:shd w:val="clear" w:color="auto" w:fill="FFFFFF"/>
        </w:rPr>
        <w:t>(2), 107-112.</w:t>
      </w:r>
    </w:p>
    <w:p w14:paraId="4658FADA" w14:textId="77777777" w:rsidR="00DB5073" w:rsidRPr="00C50956" w:rsidRDefault="00DB5073" w:rsidP="00DB5073">
      <w:pPr>
        <w:ind w:left="567" w:hanging="567"/>
        <w:jc w:val="both"/>
        <w:rPr>
          <w:i/>
          <w:iCs/>
          <w:sz w:val="22"/>
          <w:szCs w:val="22"/>
        </w:rPr>
      </w:pPr>
      <w:r w:rsidRPr="00C50956">
        <w:rPr>
          <w:sz w:val="22"/>
          <w:szCs w:val="22"/>
          <w:shd w:val="clear" w:color="auto" w:fill="FFFFFF"/>
        </w:rPr>
        <w:t xml:space="preserve">Kementerian LHK. 2020. Perlindungan Mata Air di Tatanan Normal Baru: Sebuah Tinjauan Praktis. Diakses melalui: </w:t>
      </w:r>
      <w:hyperlink r:id="rId13" w:history="1">
        <w:r w:rsidRPr="00C50956">
          <w:rPr>
            <w:rStyle w:val="Hyperlink"/>
            <w:i/>
            <w:iCs/>
            <w:color w:val="auto"/>
            <w:sz w:val="22"/>
            <w:szCs w:val="22"/>
          </w:rPr>
          <w:t>https://www.menlhk.go.id/site/single_post/3164/perlindungan-mata-air-di-tatanan-normal-baru-sebuah-tinjauan-praktis</w:t>
        </w:r>
      </w:hyperlink>
      <w:r w:rsidRPr="00C50956">
        <w:rPr>
          <w:i/>
          <w:iCs/>
          <w:sz w:val="22"/>
          <w:szCs w:val="22"/>
        </w:rPr>
        <w:t>.</w:t>
      </w:r>
    </w:p>
    <w:p w14:paraId="33BB0B5F" w14:textId="77777777" w:rsidR="00CD6D98" w:rsidRPr="00C50956" w:rsidRDefault="006A4318" w:rsidP="00CD6D98">
      <w:pPr>
        <w:ind w:left="567" w:hanging="567"/>
        <w:jc w:val="both"/>
        <w:rPr>
          <w:sz w:val="22"/>
          <w:szCs w:val="22"/>
          <w:shd w:val="clear" w:color="auto" w:fill="FFFFFF"/>
        </w:rPr>
      </w:pPr>
      <w:r w:rsidRPr="00C50956">
        <w:rPr>
          <w:sz w:val="22"/>
          <w:szCs w:val="22"/>
          <w:shd w:val="clear" w:color="auto" w:fill="FFFFFF"/>
        </w:rPr>
        <w:t>Mukarromah, R., Yulianti, I., &amp; Sunarno, S. (2016). Analisis Sifat Fisis Kualitas Air Di Mata Air Sumber Asem Dusun Kalijeruk, Desa Siwuran, Kecamatan Garung, Kabupaten Wonosobo. </w:t>
      </w:r>
      <w:r w:rsidRPr="00C50956">
        <w:rPr>
          <w:i/>
          <w:iCs/>
          <w:sz w:val="22"/>
          <w:szCs w:val="22"/>
          <w:shd w:val="clear" w:color="auto" w:fill="FFFFFF"/>
        </w:rPr>
        <w:t>Unnes Physics Journal</w:t>
      </w:r>
      <w:r w:rsidRPr="00C50956">
        <w:rPr>
          <w:sz w:val="22"/>
          <w:szCs w:val="22"/>
          <w:shd w:val="clear" w:color="auto" w:fill="FFFFFF"/>
        </w:rPr>
        <w:t>, </w:t>
      </w:r>
      <w:r w:rsidRPr="00C50956">
        <w:rPr>
          <w:i/>
          <w:iCs/>
          <w:sz w:val="22"/>
          <w:szCs w:val="22"/>
          <w:shd w:val="clear" w:color="auto" w:fill="FFFFFF"/>
        </w:rPr>
        <w:t>5</w:t>
      </w:r>
      <w:r w:rsidRPr="00C50956">
        <w:rPr>
          <w:sz w:val="22"/>
          <w:szCs w:val="22"/>
          <w:shd w:val="clear" w:color="auto" w:fill="FFFFFF"/>
        </w:rPr>
        <w:t>(1), 40-45.</w:t>
      </w:r>
    </w:p>
    <w:p w14:paraId="44412915" w14:textId="77777777" w:rsidR="00CD6D98" w:rsidRPr="00C50956" w:rsidRDefault="006A4318" w:rsidP="00CD6D98">
      <w:pPr>
        <w:ind w:left="567" w:hanging="567"/>
        <w:jc w:val="both"/>
        <w:rPr>
          <w:sz w:val="22"/>
          <w:szCs w:val="22"/>
          <w:shd w:val="clear" w:color="auto" w:fill="FFFFFF"/>
        </w:rPr>
      </w:pPr>
      <w:r w:rsidRPr="00C50956">
        <w:rPr>
          <w:sz w:val="22"/>
          <w:szCs w:val="22"/>
          <w:shd w:val="clear" w:color="auto" w:fill="FFFFFF"/>
        </w:rPr>
        <w:t>Manune, S. Y., Nono, K. M., &amp; Damanik, D. E. (2019). Analisis Kualitas Air pada Sumber Mata Air di Desa Tolnaku Kecamatan Fatule’u Kabupaten Kupang Nusa Tenggara Timur. </w:t>
      </w:r>
      <w:r w:rsidRPr="00C50956">
        <w:rPr>
          <w:i/>
          <w:iCs/>
          <w:sz w:val="22"/>
          <w:szCs w:val="22"/>
          <w:shd w:val="clear" w:color="auto" w:fill="FFFFFF"/>
        </w:rPr>
        <w:t>Jurnal Biotropikal Sains</w:t>
      </w:r>
      <w:r w:rsidRPr="00C50956">
        <w:rPr>
          <w:sz w:val="22"/>
          <w:szCs w:val="22"/>
          <w:shd w:val="clear" w:color="auto" w:fill="FFFFFF"/>
        </w:rPr>
        <w:t>, </w:t>
      </w:r>
      <w:r w:rsidRPr="00C50956">
        <w:rPr>
          <w:i/>
          <w:iCs/>
          <w:sz w:val="22"/>
          <w:szCs w:val="22"/>
          <w:shd w:val="clear" w:color="auto" w:fill="FFFFFF"/>
        </w:rPr>
        <w:t>16</w:t>
      </w:r>
      <w:r w:rsidRPr="00C50956">
        <w:rPr>
          <w:sz w:val="22"/>
          <w:szCs w:val="22"/>
          <w:shd w:val="clear" w:color="auto" w:fill="FFFFFF"/>
        </w:rPr>
        <w:t>(1), 40-53.</w:t>
      </w:r>
    </w:p>
    <w:p w14:paraId="208ABEEA" w14:textId="77777777" w:rsidR="00CD6D98" w:rsidRPr="00C50956" w:rsidRDefault="006A4318" w:rsidP="00CD6D98">
      <w:pPr>
        <w:ind w:left="567" w:hanging="567"/>
        <w:jc w:val="both"/>
        <w:rPr>
          <w:sz w:val="22"/>
          <w:szCs w:val="22"/>
          <w:shd w:val="clear" w:color="auto" w:fill="FFFFFF"/>
        </w:rPr>
      </w:pPr>
      <w:r w:rsidRPr="00C50956">
        <w:rPr>
          <w:sz w:val="22"/>
          <w:szCs w:val="22"/>
          <w:shd w:val="clear" w:color="auto" w:fill="FFFFFF"/>
        </w:rPr>
        <w:t>Kumala, I. G. A. H., Astuti, N. P. W., &amp; Sumadewi, N. L. U. (2019). Uji Kualitas Air Minum Pada Sumber Mata Air di Desa Baturiti, Kecamatan Baturiti, Kabupaten Tabanan. </w:t>
      </w:r>
      <w:r w:rsidRPr="00C50956">
        <w:rPr>
          <w:i/>
          <w:iCs/>
          <w:sz w:val="22"/>
          <w:szCs w:val="22"/>
          <w:shd w:val="clear" w:color="auto" w:fill="FFFFFF"/>
        </w:rPr>
        <w:t>HIGIENE: Jurnal Kesehatan Lingkungan</w:t>
      </w:r>
      <w:r w:rsidRPr="00C50956">
        <w:rPr>
          <w:sz w:val="22"/>
          <w:szCs w:val="22"/>
          <w:shd w:val="clear" w:color="auto" w:fill="FFFFFF"/>
        </w:rPr>
        <w:t>, </w:t>
      </w:r>
      <w:r w:rsidRPr="00C50956">
        <w:rPr>
          <w:i/>
          <w:iCs/>
          <w:sz w:val="22"/>
          <w:szCs w:val="22"/>
          <w:shd w:val="clear" w:color="auto" w:fill="FFFFFF"/>
        </w:rPr>
        <w:t>5</w:t>
      </w:r>
      <w:r w:rsidRPr="00C50956">
        <w:rPr>
          <w:sz w:val="22"/>
          <w:szCs w:val="22"/>
          <w:shd w:val="clear" w:color="auto" w:fill="FFFFFF"/>
        </w:rPr>
        <w:t>(2), 100-105.</w:t>
      </w:r>
    </w:p>
    <w:p w14:paraId="0A234641" w14:textId="77777777" w:rsidR="00CD6D98" w:rsidRPr="00C50956" w:rsidRDefault="006A4318" w:rsidP="00CD6D98">
      <w:pPr>
        <w:ind w:left="567" w:hanging="567"/>
        <w:jc w:val="both"/>
        <w:rPr>
          <w:sz w:val="22"/>
          <w:szCs w:val="22"/>
          <w:shd w:val="clear" w:color="auto" w:fill="FFFFFF"/>
        </w:rPr>
      </w:pPr>
      <w:r w:rsidRPr="00C50956">
        <w:rPr>
          <w:sz w:val="22"/>
          <w:szCs w:val="22"/>
          <w:shd w:val="clear" w:color="auto" w:fill="FFFFFF"/>
        </w:rPr>
        <w:t>Angin, I. S., &amp; Sunimbar, S. (2020). Kearifan Lokal Masyarakat Dalam Menjaga Kelestarian Hutan Dan Mengelola Mata Air Di Desa Watowara, Kecamatan Titehena Kabupaten Flores Timur Nusa Tenggara Timur. </w:t>
      </w:r>
      <w:r w:rsidRPr="00C50956">
        <w:rPr>
          <w:i/>
          <w:iCs/>
          <w:sz w:val="22"/>
          <w:szCs w:val="22"/>
          <w:shd w:val="clear" w:color="auto" w:fill="FFFFFF"/>
        </w:rPr>
        <w:t>geoedusains: Jurnal Pendidikan Geografi</w:t>
      </w:r>
      <w:r w:rsidRPr="00C50956">
        <w:rPr>
          <w:sz w:val="22"/>
          <w:szCs w:val="22"/>
          <w:shd w:val="clear" w:color="auto" w:fill="FFFFFF"/>
        </w:rPr>
        <w:t>, </w:t>
      </w:r>
      <w:r w:rsidRPr="00C50956">
        <w:rPr>
          <w:i/>
          <w:iCs/>
          <w:sz w:val="22"/>
          <w:szCs w:val="22"/>
          <w:shd w:val="clear" w:color="auto" w:fill="FFFFFF"/>
        </w:rPr>
        <w:t>1</w:t>
      </w:r>
      <w:r w:rsidRPr="00C50956">
        <w:rPr>
          <w:sz w:val="22"/>
          <w:szCs w:val="22"/>
          <w:shd w:val="clear" w:color="auto" w:fill="FFFFFF"/>
        </w:rPr>
        <w:t>(1), 51-61.</w:t>
      </w:r>
    </w:p>
    <w:p w14:paraId="683D8DF8" w14:textId="77777777" w:rsidR="00CD6D98" w:rsidRPr="00C50956" w:rsidRDefault="006A4318" w:rsidP="00CD6D98">
      <w:pPr>
        <w:ind w:left="567" w:hanging="567"/>
        <w:jc w:val="both"/>
        <w:rPr>
          <w:sz w:val="22"/>
          <w:szCs w:val="22"/>
          <w:shd w:val="clear" w:color="auto" w:fill="FFFFFF"/>
        </w:rPr>
      </w:pPr>
      <w:r w:rsidRPr="00C50956">
        <w:rPr>
          <w:sz w:val="22"/>
          <w:szCs w:val="22"/>
          <w:shd w:val="clear" w:color="auto" w:fill="FFFFFF"/>
        </w:rPr>
        <w:t>Ikhsan, W., Ardytia, W., &amp; Soetijono, I. K. (2021). Implementasi Kebijakan Pelestarian Lingkungan Hidup melalui Konservasi Sumber Mata Air di Gombengsari Kalipuro Banyuwangi. </w:t>
      </w:r>
      <w:r w:rsidRPr="00C50956">
        <w:rPr>
          <w:i/>
          <w:iCs/>
          <w:sz w:val="22"/>
          <w:szCs w:val="22"/>
          <w:shd w:val="clear" w:color="auto" w:fill="FFFFFF"/>
        </w:rPr>
        <w:t>POPULIKA</w:t>
      </w:r>
      <w:r w:rsidRPr="00C50956">
        <w:rPr>
          <w:sz w:val="22"/>
          <w:szCs w:val="22"/>
          <w:shd w:val="clear" w:color="auto" w:fill="FFFFFF"/>
        </w:rPr>
        <w:t>, </w:t>
      </w:r>
      <w:r w:rsidRPr="00C50956">
        <w:rPr>
          <w:i/>
          <w:iCs/>
          <w:sz w:val="22"/>
          <w:szCs w:val="22"/>
          <w:shd w:val="clear" w:color="auto" w:fill="FFFFFF"/>
        </w:rPr>
        <w:t>9</w:t>
      </w:r>
      <w:r w:rsidRPr="00C50956">
        <w:rPr>
          <w:sz w:val="22"/>
          <w:szCs w:val="22"/>
          <w:shd w:val="clear" w:color="auto" w:fill="FFFFFF"/>
        </w:rPr>
        <w:t>(2), 86-93.</w:t>
      </w:r>
    </w:p>
    <w:p w14:paraId="3A920816" w14:textId="77777777" w:rsidR="00CD6D98" w:rsidRPr="00C50956" w:rsidRDefault="004D1F78" w:rsidP="00CD6D98">
      <w:pPr>
        <w:ind w:left="567" w:hanging="567"/>
        <w:jc w:val="both"/>
        <w:rPr>
          <w:sz w:val="22"/>
          <w:szCs w:val="22"/>
          <w:shd w:val="clear" w:color="auto" w:fill="FFFFFF"/>
        </w:rPr>
      </w:pPr>
      <w:r w:rsidRPr="00C50956">
        <w:rPr>
          <w:sz w:val="22"/>
          <w:szCs w:val="22"/>
        </w:rPr>
        <w:t>Pemerintah Desa Tetebatu Selatan. (2021). PROFIL DESA UPDATE TAHUN 2021 – (1)</w:t>
      </w:r>
      <w:r w:rsidR="00CD6D98" w:rsidRPr="00C50956">
        <w:rPr>
          <w:sz w:val="22"/>
          <w:szCs w:val="22"/>
          <w:shd w:val="clear" w:color="auto" w:fill="FFFFFF"/>
        </w:rPr>
        <w:t xml:space="preserve"> </w:t>
      </w:r>
    </w:p>
    <w:p w14:paraId="42247C5B" w14:textId="77777777"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Ridwan, M., &amp; Pamungkas, D. W. (2015). Keanekaragaman vegetasi pohon di sekitar sumber mata air di Kecamatan Panekan, Kabupaten Magetan, Jawa Timur. </w:t>
      </w:r>
      <w:r w:rsidRPr="00C50956">
        <w:rPr>
          <w:i/>
          <w:iCs/>
          <w:sz w:val="22"/>
          <w:szCs w:val="22"/>
          <w:shd w:val="clear" w:color="auto" w:fill="FFFFFF"/>
        </w:rPr>
        <w:t>Pros Sem Nas Biodiv Indon</w:t>
      </w:r>
      <w:r w:rsidRPr="00C50956">
        <w:rPr>
          <w:sz w:val="22"/>
          <w:szCs w:val="22"/>
          <w:shd w:val="clear" w:color="auto" w:fill="FFFFFF"/>
        </w:rPr>
        <w:t>, </w:t>
      </w:r>
      <w:r w:rsidRPr="00C50956">
        <w:rPr>
          <w:i/>
          <w:iCs/>
          <w:sz w:val="22"/>
          <w:szCs w:val="22"/>
          <w:shd w:val="clear" w:color="auto" w:fill="FFFFFF"/>
        </w:rPr>
        <w:t>1</w:t>
      </w:r>
      <w:r w:rsidRPr="00C50956">
        <w:rPr>
          <w:sz w:val="22"/>
          <w:szCs w:val="22"/>
          <w:shd w:val="clear" w:color="auto" w:fill="FFFFFF"/>
        </w:rPr>
        <w:t>.</w:t>
      </w:r>
    </w:p>
    <w:p w14:paraId="3116CB2C" w14:textId="77777777" w:rsidR="00DB5073" w:rsidRPr="00C50956" w:rsidRDefault="00DB5073" w:rsidP="00DB5073">
      <w:pPr>
        <w:ind w:left="567" w:hanging="567"/>
        <w:jc w:val="both"/>
        <w:rPr>
          <w:sz w:val="22"/>
          <w:szCs w:val="22"/>
          <w:shd w:val="clear" w:color="auto" w:fill="FFFFFF"/>
        </w:rPr>
      </w:pPr>
      <w:r w:rsidRPr="00C50956">
        <w:rPr>
          <w:sz w:val="22"/>
          <w:szCs w:val="22"/>
          <w:shd w:val="clear" w:color="auto" w:fill="FFFFFF"/>
        </w:rPr>
        <w:t>Sulistyorini, I. S., Edwin, M., &amp; Arung, A. S. (2016). Analisis kualitas air pada sumber mata air di kecamatan Karangan dan Kaliorang kabupaten Kutai Timur. </w:t>
      </w:r>
      <w:r w:rsidRPr="00C50956">
        <w:rPr>
          <w:i/>
          <w:iCs/>
          <w:sz w:val="22"/>
          <w:szCs w:val="22"/>
          <w:shd w:val="clear" w:color="auto" w:fill="FFFFFF"/>
        </w:rPr>
        <w:t>Jurnal hutan tropis</w:t>
      </w:r>
      <w:r w:rsidRPr="00C50956">
        <w:rPr>
          <w:sz w:val="22"/>
          <w:szCs w:val="22"/>
          <w:shd w:val="clear" w:color="auto" w:fill="FFFFFF"/>
        </w:rPr>
        <w:t>, </w:t>
      </w:r>
      <w:r w:rsidRPr="00C50956">
        <w:rPr>
          <w:i/>
          <w:iCs/>
          <w:sz w:val="22"/>
          <w:szCs w:val="22"/>
          <w:shd w:val="clear" w:color="auto" w:fill="FFFFFF"/>
        </w:rPr>
        <w:t>4</w:t>
      </w:r>
      <w:r w:rsidRPr="00C50956">
        <w:rPr>
          <w:sz w:val="22"/>
          <w:szCs w:val="22"/>
          <w:shd w:val="clear" w:color="auto" w:fill="FFFFFF"/>
        </w:rPr>
        <w:t>(1), 64-76.</w:t>
      </w:r>
    </w:p>
    <w:p w14:paraId="6E6EE3B1" w14:textId="77777777" w:rsidR="00DB5073" w:rsidRPr="00C50956" w:rsidRDefault="00DB5073" w:rsidP="00DB5073">
      <w:pPr>
        <w:ind w:left="567" w:hanging="567"/>
        <w:jc w:val="both"/>
        <w:rPr>
          <w:sz w:val="22"/>
          <w:szCs w:val="22"/>
          <w:shd w:val="clear" w:color="auto" w:fill="FFFFFF"/>
        </w:rPr>
      </w:pPr>
      <w:r w:rsidRPr="00C50956">
        <w:rPr>
          <w:sz w:val="22"/>
          <w:szCs w:val="22"/>
        </w:rPr>
        <w:t>Trimanto. 2013. Diversitas pohon sekitar aliran mata air di Kawasan Pulau Moyo Nusa Tenggara Barat. Prosiding Seminar Nasional X Pendidikan Biologi FKIP UNS Surakarta.</w:t>
      </w:r>
    </w:p>
    <w:p w14:paraId="4839CE7A" w14:textId="1CAB8B49" w:rsidR="004B1BCE" w:rsidRPr="00C50956" w:rsidRDefault="004B1BCE" w:rsidP="00CD6D98">
      <w:pPr>
        <w:ind w:left="567" w:hanging="567"/>
        <w:jc w:val="both"/>
        <w:rPr>
          <w:sz w:val="22"/>
          <w:szCs w:val="22"/>
          <w:shd w:val="clear" w:color="auto" w:fill="FFFFFF"/>
        </w:rPr>
      </w:pPr>
      <w:r w:rsidRPr="00C50956">
        <w:rPr>
          <w:sz w:val="22"/>
          <w:szCs w:val="22"/>
        </w:rPr>
        <w:t xml:space="preserve">Wardani, N. R., &amp; Putra, D. F. (2020). Pemberdayaan masyarakat melalui penghijauan untuk konservasi sumber air banyuning Kota Batu. </w:t>
      </w:r>
      <w:r w:rsidRPr="00C50956">
        <w:rPr>
          <w:i/>
          <w:iCs/>
          <w:sz w:val="22"/>
          <w:szCs w:val="22"/>
        </w:rPr>
        <w:t>Jurnal Abdimas Berdaya</w:t>
      </w:r>
      <w:r w:rsidRPr="00C50956">
        <w:rPr>
          <w:sz w:val="22"/>
          <w:szCs w:val="22"/>
        </w:rPr>
        <w:t>: Jurnal Pembelajaran, Pemberdayaan. https://doi.org/DOI: https://doi.org/10.30736/jab.v3i01.38</w:t>
      </w:r>
    </w:p>
    <w:p w14:paraId="4D82B6D4" w14:textId="22071880" w:rsidR="008D00C4" w:rsidRPr="00BB3742" w:rsidRDefault="008D00C4" w:rsidP="00CD6D98">
      <w:pPr>
        <w:jc w:val="both"/>
        <w:rPr>
          <w:b/>
          <w:bCs/>
          <w:sz w:val="22"/>
          <w:szCs w:val="22"/>
        </w:rPr>
      </w:pPr>
    </w:p>
    <w:sectPr w:rsidR="008D00C4" w:rsidRPr="00BB3742" w:rsidSect="00510900">
      <w:type w:val="continuous"/>
      <w:pgSz w:w="11894" w:h="16157" w:code="9"/>
      <w:pgMar w:top="1412" w:right="1140" w:bottom="1412" w:left="1140" w:header="1140" w:footer="114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1ABA" w14:textId="77777777" w:rsidR="00B67EC0" w:rsidRDefault="00B67EC0">
      <w:r>
        <w:separator/>
      </w:r>
    </w:p>
  </w:endnote>
  <w:endnote w:type="continuationSeparator" w:id="0">
    <w:p w14:paraId="4AEED093" w14:textId="77777777" w:rsidR="00B67EC0" w:rsidRDefault="00B6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venir Book">
    <w:altName w:val="Corbel"/>
    <w:charset w:val="00"/>
    <w:family w:val="auto"/>
    <w:pitch w:val="variable"/>
    <w:sig w:usb0="00000001" w:usb1="5000204A" w:usb2="00000000" w:usb3="00000000" w:csb0="0000009B" w:csb1="00000000"/>
  </w:font>
  <w:font w:name="Avenir Black">
    <w:altName w:val="Calibri"/>
    <w:charset w:val="00"/>
    <w:family w:val="auto"/>
    <w:pitch w:val="variable"/>
    <w:sig w:usb0="800000AF" w:usb1="5000204A" w:usb2="00000000" w:usb3="00000000" w:csb0="0000009B" w:csb1="00000000"/>
  </w:font>
  <w:font w:name="OpenSymbolOOEnc">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821" w14:textId="77777777" w:rsidR="00D62FAB" w:rsidRPr="00D62FAB" w:rsidRDefault="00000000">
    <w:pPr>
      <w:pStyle w:val="Footer"/>
      <w:jc w:val="center"/>
      <w:rPr>
        <w:sz w:val="14"/>
      </w:rPr>
    </w:pPr>
    <w:r w:rsidRPr="00D62FAB">
      <w:rPr>
        <w:sz w:val="14"/>
      </w:rPr>
      <w:fldChar w:fldCharType="begin"/>
    </w:r>
    <w:r w:rsidRPr="00D62FAB">
      <w:rPr>
        <w:sz w:val="14"/>
      </w:rPr>
      <w:instrText xml:space="preserve"> PAGE   \* MERGEFORMAT </w:instrText>
    </w:r>
    <w:r w:rsidRPr="00D62FAB">
      <w:rPr>
        <w:sz w:val="14"/>
      </w:rPr>
      <w:fldChar w:fldCharType="separate"/>
    </w:r>
    <w:r>
      <w:rPr>
        <w:noProof/>
        <w:sz w:val="14"/>
      </w:rPr>
      <w:t>4</w:t>
    </w:r>
    <w:r w:rsidRPr="00D62FAB">
      <w:rPr>
        <w:sz w:val="14"/>
      </w:rPr>
      <w:fldChar w:fldCharType="end"/>
    </w:r>
  </w:p>
  <w:p w14:paraId="0C2848F6" w14:textId="77777777" w:rsidR="00D25933" w:rsidRDefault="00000000"/>
  <w:p w14:paraId="3DC99305" w14:textId="77777777" w:rsidR="00D25933"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8E56" w14:textId="77777777" w:rsidR="002076A1" w:rsidRPr="00FA56E2" w:rsidRDefault="00000000">
    <w:pPr>
      <w:pStyle w:val="Footer"/>
      <w:rPr>
        <w:sz w:val="14"/>
        <w:szCs w:val="14"/>
      </w:rPr>
    </w:pPr>
  </w:p>
  <w:p w14:paraId="03F249A5" w14:textId="77777777" w:rsidR="002076A1" w:rsidRPr="00C1211D" w:rsidRDefault="00524BE4" w:rsidP="000D53CB">
    <w:pPr>
      <w:pStyle w:val="Footer"/>
      <w:tabs>
        <w:tab w:val="left" w:pos="2880"/>
      </w:tabs>
      <w:ind w:left="2552"/>
      <w:jc w:val="right"/>
    </w:pPr>
    <w:r>
      <w:rPr>
        <w:noProof/>
      </w:rPr>
      <mc:AlternateContent>
        <mc:Choice Requires="wps">
          <w:drawing>
            <wp:anchor distT="0" distB="0" distL="114300" distR="114300" simplePos="0" relativeHeight="251660288" behindDoc="0" locked="0" layoutInCell="1" allowOverlap="1" wp14:anchorId="1A0C5526" wp14:editId="662B5BC8">
              <wp:simplePos x="0" y="0"/>
              <wp:positionH relativeFrom="margin">
                <wp:posOffset>722630</wp:posOffset>
              </wp:positionH>
              <wp:positionV relativeFrom="paragraph">
                <wp:posOffset>9307830</wp:posOffset>
              </wp:positionV>
              <wp:extent cx="2052955" cy="387985"/>
              <wp:effectExtent l="0" t="0" r="4445"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70294F12" w14:textId="77777777" w:rsidR="002C0584" w:rsidRPr="00153FE7" w:rsidRDefault="00000000" w:rsidP="002C0584">
                          <w:pPr>
                            <w:rPr>
                              <w:b/>
                              <w:color w:val="C00000"/>
                              <w:sz w:val="20"/>
                            </w:rPr>
                          </w:pPr>
                          <w:r w:rsidRPr="00153FE7">
                            <w:rPr>
                              <w:b/>
                              <w:color w:val="C00000"/>
                              <w:sz w:val="20"/>
                            </w:rPr>
                            <w:t xml:space="preserve">Publisher </w:t>
                          </w:r>
                        </w:p>
                        <w:p w14:paraId="7BCB4F7C"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1B54241" w14:textId="77777777" w:rsidR="002C0584" w:rsidRDefault="00000000"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A0C5526" id="Rectangle 5" o:spid="_x0000_s1043" style="position:absolute;left:0;text-align:left;margin-left:56.9pt;margin-top:732.9pt;width:161.65pt;height:30.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glvRim8CAADdBAAADgAAAAAA&#10;AAAAAAAAAAAuAgAAZHJzL2Uyb0RvYy54bWxQSwECLQAUAAYACAAAACEApXXIRuMAAAANAQAADwAA&#10;AAAAAAAAAAAAAADJBAAAZHJzL2Rvd25yZXYueG1sUEsFBgAAAAAEAAQA8wAAANkFAAAAAA==&#10;" fillcolor="window" stroked="f" strokeweight="1pt">
              <v:textbox>
                <w:txbxContent>
                  <w:p w14:paraId="70294F12" w14:textId="77777777" w:rsidR="002C0584" w:rsidRPr="00153FE7" w:rsidRDefault="00000000" w:rsidP="002C0584">
                    <w:pPr>
                      <w:rPr>
                        <w:b/>
                        <w:color w:val="C00000"/>
                        <w:sz w:val="20"/>
                      </w:rPr>
                    </w:pPr>
                    <w:r w:rsidRPr="00153FE7">
                      <w:rPr>
                        <w:b/>
                        <w:color w:val="C00000"/>
                        <w:sz w:val="20"/>
                      </w:rPr>
                      <w:t xml:space="preserve">Publisher </w:t>
                    </w:r>
                  </w:p>
                  <w:p w14:paraId="7BCB4F7C"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1B54241" w14:textId="77777777" w:rsidR="002C0584" w:rsidRDefault="00000000" w:rsidP="002C0584">
                    <w:pPr>
                      <w:jc w:val="center"/>
                    </w:pPr>
                  </w:p>
                </w:txbxContent>
              </v:textbox>
              <w10:wrap anchorx="margin"/>
            </v:rect>
          </w:pict>
        </mc:Fallback>
      </mc:AlternateContent>
    </w:r>
    <w:r w:rsidRPr="00C1211D">
      <w:rPr>
        <w:sz w:val="14"/>
      </w:rPr>
      <w:t>© 201</w:t>
    </w:r>
    <w:r>
      <w:rPr>
        <w:sz w:val="14"/>
      </w:rPr>
      <w:t>8</w:t>
    </w:r>
    <w:r w:rsidRPr="00C1211D">
      <w:rPr>
        <w:sz w:val="14"/>
      </w:rPr>
      <w:t xml:space="preserve"> The Author(s). This open access article is distributed under a Creative Commons Attribution (CC-BY) 3.0 license.</w:t>
    </w:r>
  </w:p>
  <w:p w14:paraId="00FFEE9A" w14:textId="77777777" w:rsidR="002076A1" w:rsidRPr="00C1211D" w:rsidRDefault="00524BE4">
    <w:pPr>
      <w:pStyle w:val="Footer"/>
    </w:pPr>
    <w:r>
      <w:rPr>
        <w:noProof/>
      </w:rPr>
      <mc:AlternateContent>
        <mc:Choice Requires="wps">
          <w:drawing>
            <wp:anchor distT="0" distB="0" distL="114300" distR="114300" simplePos="0" relativeHeight="251663360" behindDoc="0" locked="0" layoutInCell="1" allowOverlap="1" wp14:anchorId="286D04B7" wp14:editId="795A9A06">
              <wp:simplePos x="0" y="0"/>
              <wp:positionH relativeFrom="margin">
                <wp:posOffset>722630</wp:posOffset>
              </wp:positionH>
              <wp:positionV relativeFrom="paragraph">
                <wp:posOffset>9307830</wp:posOffset>
              </wp:positionV>
              <wp:extent cx="2052955" cy="387985"/>
              <wp:effectExtent l="0" t="0" r="4445"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75434FBD" w14:textId="77777777" w:rsidR="002C0584" w:rsidRPr="00153FE7" w:rsidRDefault="00000000" w:rsidP="002C0584">
                          <w:pPr>
                            <w:rPr>
                              <w:b/>
                              <w:color w:val="C00000"/>
                              <w:sz w:val="20"/>
                            </w:rPr>
                          </w:pPr>
                          <w:r w:rsidRPr="00153FE7">
                            <w:rPr>
                              <w:b/>
                              <w:color w:val="C00000"/>
                              <w:sz w:val="20"/>
                            </w:rPr>
                            <w:t xml:space="preserve">Publisher </w:t>
                          </w:r>
                        </w:p>
                        <w:p w14:paraId="3256FE85"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E6F0DB5" w14:textId="77777777" w:rsidR="002C0584" w:rsidRDefault="00000000"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86D04B7" id="Rectangle 4" o:spid="_x0000_s1044" style="position:absolute;margin-left:56.9pt;margin-top:732.9pt;width:161.65pt;height:30.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ufr4x28CAADdBAAADgAAAAAA&#10;AAAAAAAAAAAuAgAAZHJzL2Uyb0RvYy54bWxQSwECLQAUAAYACAAAACEApXXIRuMAAAANAQAADwAA&#10;AAAAAAAAAAAAAADJBAAAZHJzL2Rvd25yZXYueG1sUEsFBgAAAAAEAAQA8wAAANkFAAAAAA==&#10;" fillcolor="window" stroked="f" strokeweight="1pt">
              <v:textbox>
                <w:txbxContent>
                  <w:p w14:paraId="75434FBD" w14:textId="77777777" w:rsidR="002C0584" w:rsidRPr="00153FE7" w:rsidRDefault="00000000" w:rsidP="002C0584">
                    <w:pPr>
                      <w:rPr>
                        <w:b/>
                        <w:color w:val="C00000"/>
                        <w:sz w:val="20"/>
                      </w:rPr>
                    </w:pPr>
                    <w:r w:rsidRPr="00153FE7">
                      <w:rPr>
                        <w:b/>
                        <w:color w:val="C00000"/>
                        <w:sz w:val="20"/>
                      </w:rPr>
                      <w:t xml:space="preserve">Publisher </w:t>
                    </w:r>
                  </w:p>
                  <w:p w14:paraId="3256FE85"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E6F0DB5" w14:textId="77777777" w:rsidR="002C0584" w:rsidRDefault="00000000" w:rsidP="002C0584">
                    <w:pPr>
                      <w:jc w:val="center"/>
                    </w:pP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3D3C534" wp14:editId="0E411A76">
              <wp:simplePos x="0" y="0"/>
              <wp:positionH relativeFrom="margin">
                <wp:posOffset>722630</wp:posOffset>
              </wp:positionH>
              <wp:positionV relativeFrom="paragraph">
                <wp:posOffset>9307830</wp:posOffset>
              </wp:positionV>
              <wp:extent cx="2052955" cy="387985"/>
              <wp:effectExtent l="0"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2AABB6F0" w14:textId="77777777" w:rsidR="002C0584" w:rsidRPr="00153FE7" w:rsidRDefault="00000000" w:rsidP="002C0584">
                          <w:pPr>
                            <w:rPr>
                              <w:b/>
                              <w:color w:val="C00000"/>
                              <w:sz w:val="20"/>
                            </w:rPr>
                          </w:pPr>
                          <w:r w:rsidRPr="00153FE7">
                            <w:rPr>
                              <w:b/>
                              <w:color w:val="C00000"/>
                              <w:sz w:val="20"/>
                            </w:rPr>
                            <w:t xml:space="preserve">Publisher </w:t>
                          </w:r>
                        </w:p>
                        <w:p w14:paraId="1895E12B"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8EBE924" w14:textId="77777777" w:rsidR="002C0584" w:rsidRDefault="00000000"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D3C534" id="Rectangle 3" o:spid="_x0000_s1045" style="position:absolute;margin-left:56.9pt;margin-top:732.9pt;width:161.65pt;height:30.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b5gwSm8CAADdBAAADgAAAAAA&#10;AAAAAAAAAAAuAgAAZHJzL2Uyb0RvYy54bWxQSwECLQAUAAYACAAAACEApXXIRuMAAAANAQAADwAA&#10;AAAAAAAAAAAAAADJBAAAZHJzL2Rvd25yZXYueG1sUEsFBgAAAAAEAAQA8wAAANkFAAAAAA==&#10;" fillcolor="window" stroked="f" strokeweight="1pt">
              <v:textbox>
                <w:txbxContent>
                  <w:p w14:paraId="2AABB6F0" w14:textId="77777777" w:rsidR="002C0584" w:rsidRPr="00153FE7" w:rsidRDefault="00000000" w:rsidP="002C0584">
                    <w:pPr>
                      <w:rPr>
                        <w:b/>
                        <w:color w:val="C00000"/>
                        <w:sz w:val="20"/>
                      </w:rPr>
                    </w:pPr>
                    <w:r w:rsidRPr="00153FE7">
                      <w:rPr>
                        <w:b/>
                        <w:color w:val="C00000"/>
                        <w:sz w:val="20"/>
                      </w:rPr>
                      <w:t xml:space="preserve">Publisher </w:t>
                    </w:r>
                  </w:p>
                  <w:p w14:paraId="1895E12B"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48EBE924" w14:textId="77777777" w:rsidR="002C0584" w:rsidRDefault="00000000" w:rsidP="002C0584">
                    <w:pPr>
                      <w:jc w:val="cente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72A0C7AD" wp14:editId="1D193B80">
              <wp:simplePos x="0" y="0"/>
              <wp:positionH relativeFrom="margin">
                <wp:posOffset>722630</wp:posOffset>
              </wp:positionH>
              <wp:positionV relativeFrom="paragraph">
                <wp:posOffset>9307830</wp:posOffset>
              </wp:positionV>
              <wp:extent cx="2052955" cy="387985"/>
              <wp:effectExtent l="0" t="0" r="444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2955" cy="387985"/>
                      </a:xfrm>
                      <a:prstGeom prst="rect">
                        <a:avLst/>
                      </a:prstGeom>
                      <a:solidFill>
                        <a:sysClr val="window" lastClr="FFFFFF"/>
                      </a:solidFill>
                      <a:ln w="12700" cap="flat" cmpd="sng" algn="ctr">
                        <a:noFill/>
                        <a:prstDash val="solid"/>
                        <a:miter lim="800000"/>
                      </a:ln>
                      <a:effectLst/>
                    </wps:spPr>
                    <wps:txbx>
                      <w:txbxContent>
                        <w:p w14:paraId="68776939" w14:textId="77777777" w:rsidR="002C0584" w:rsidRPr="00153FE7" w:rsidRDefault="00000000" w:rsidP="002C0584">
                          <w:pPr>
                            <w:rPr>
                              <w:b/>
                              <w:color w:val="C00000"/>
                              <w:sz w:val="20"/>
                            </w:rPr>
                          </w:pPr>
                          <w:r w:rsidRPr="00153FE7">
                            <w:rPr>
                              <w:b/>
                              <w:color w:val="C00000"/>
                              <w:sz w:val="20"/>
                            </w:rPr>
                            <w:t xml:space="preserve">Publisher </w:t>
                          </w:r>
                        </w:p>
                        <w:p w14:paraId="480CA126"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278F08CC" w14:textId="77777777" w:rsidR="002C0584" w:rsidRDefault="00000000" w:rsidP="002C05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2A0C7AD" id="Rectangle 10" o:spid="_x0000_s1046" style="position:absolute;margin-left:56.9pt;margin-top:732.9pt;width:161.65pt;height:30.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" fillcolor="window" stroked="f" strokeweight="1pt">
              <v:textbox>
                <w:txbxContent>
                  <w:p w14:paraId="68776939" w14:textId="77777777" w:rsidR="002C0584" w:rsidRPr="00153FE7" w:rsidRDefault="00000000" w:rsidP="002C0584">
                    <w:pPr>
                      <w:rPr>
                        <w:b/>
                        <w:color w:val="C00000"/>
                        <w:sz w:val="20"/>
                      </w:rPr>
                    </w:pPr>
                    <w:r w:rsidRPr="00153FE7">
                      <w:rPr>
                        <w:b/>
                        <w:color w:val="C00000"/>
                        <w:sz w:val="20"/>
                      </w:rPr>
                      <w:t xml:space="preserve">Publisher </w:t>
                    </w:r>
                  </w:p>
                  <w:p w14:paraId="480CA126" w14:textId="77777777" w:rsidR="002C0584" w:rsidRPr="00153FE7" w:rsidRDefault="00000000" w:rsidP="002C0584">
                    <w:pPr>
                      <w:rPr>
                        <w:b/>
                        <w:color w:val="C00000"/>
                        <w:sz w:val="20"/>
                      </w:rPr>
                    </w:pPr>
                    <w:r w:rsidRPr="00153FE7">
                      <w:rPr>
                        <w:b/>
                        <w:color w:val="C00000"/>
                        <w:sz w:val="20"/>
                      </w:rPr>
                      <w:t>UPT Mataram University</w:t>
                    </w:r>
                    <w:r>
                      <w:rPr>
                        <w:b/>
                        <w:color w:val="C00000"/>
                        <w:sz w:val="20"/>
                      </w:rPr>
                      <w:t xml:space="preserve"> </w:t>
                    </w:r>
                    <w:r w:rsidRPr="00153FE7">
                      <w:rPr>
                        <w:b/>
                        <w:color w:val="C00000"/>
                        <w:sz w:val="20"/>
                      </w:rPr>
                      <w:t>Press</w:t>
                    </w:r>
                  </w:p>
                  <w:p w14:paraId="278F08CC" w14:textId="77777777" w:rsidR="002C0584" w:rsidRDefault="00000000" w:rsidP="002C0584">
                    <w:pPr>
                      <w:jc w:val="center"/>
                    </w:pP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9E0BA" w14:textId="77777777" w:rsidR="00B67EC0" w:rsidRDefault="00B67EC0">
      <w:r>
        <w:separator/>
      </w:r>
    </w:p>
  </w:footnote>
  <w:footnote w:type="continuationSeparator" w:id="0">
    <w:p w14:paraId="00F7934D" w14:textId="77777777" w:rsidR="00B67EC0" w:rsidRDefault="00B67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0652" w14:textId="77777777" w:rsidR="002076A1" w:rsidRPr="00E13E10" w:rsidRDefault="00000000" w:rsidP="00A167AB">
    <w:pPr>
      <w:rPr>
        <w:sz w:val="14"/>
      </w:rPr>
    </w:pPr>
    <w:r w:rsidRPr="00E13E10">
      <w:rPr>
        <w:sz w:val="14"/>
      </w:rPr>
      <w:t xml:space="preserve">First Author et al, </w:t>
    </w:r>
    <w:r w:rsidRPr="00E13E10">
      <w:rPr>
        <w:i/>
        <w:sz w:val="14"/>
      </w:rPr>
      <w:t xml:space="preserve">Journal Name </w:t>
    </w:r>
    <w:r w:rsidRPr="00E13E10">
      <w:rPr>
        <w:sz w:val="14"/>
      </w:rPr>
      <w:t>2014, Volume Number: Page Numbers</w:t>
    </w:r>
  </w:p>
  <w:p w14:paraId="11892895" w14:textId="17D4DAFB" w:rsidR="00D25933" w:rsidRPr="00283508" w:rsidRDefault="00000000" w:rsidP="00283508">
    <w:pPr>
      <w:pStyle w:val="Header"/>
      <w:pBdr>
        <w:bottom w:val="single" w:sz="4" w:space="1" w:color="auto"/>
      </w:pBdr>
      <w:jc w:val="both"/>
      <w:rPr>
        <w:b/>
        <w:sz w:val="14"/>
      </w:rPr>
    </w:pPr>
    <w:r w:rsidRPr="00E13E10">
      <w:rPr>
        <w:b/>
        <w:sz w:val="14"/>
      </w:rPr>
      <w:t>DOI: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F2B" w14:textId="77777777" w:rsidR="002076A1" w:rsidRPr="008834B4" w:rsidRDefault="00524BE4" w:rsidP="00A167AB">
    <w:pPr>
      <w:pStyle w:val="Header"/>
      <w:tabs>
        <w:tab w:val="left" w:pos="7566"/>
        <w:tab w:val="right" w:pos="9020"/>
      </w:tabs>
      <w:rPr>
        <w:rFonts w:ascii="Avenir Black" w:hAnsi="Avenir Black"/>
      </w:rPr>
    </w:pPr>
    <w:r>
      <w:rPr>
        <w:rFonts w:ascii="Avenir Book" w:hAnsi="Avenir Book"/>
        <w:noProof/>
        <w:sz w:val="20"/>
      </w:rPr>
      <mc:AlternateContent>
        <mc:Choice Requires="wps">
          <w:drawing>
            <wp:anchor distT="0" distB="0" distL="114300" distR="114300" simplePos="0" relativeHeight="251659264" behindDoc="0" locked="0" layoutInCell="1" allowOverlap="1" wp14:anchorId="7A8DA0E2" wp14:editId="26620952">
              <wp:simplePos x="0" y="0"/>
              <wp:positionH relativeFrom="column">
                <wp:posOffset>0</wp:posOffset>
              </wp:positionH>
              <wp:positionV relativeFrom="paragraph">
                <wp:posOffset>-113665</wp:posOffset>
              </wp:positionV>
              <wp:extent cx="6098540" cy="457200"/>
              <wp:effectExtent l="0" t="635"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540" cy="4572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C5685" w14:textId="77777777" w:rsidR="002076A1" w:rsidRPr="008C6F30" w:rsidRDefault="00000000" w:rsidP="002C0584">
                          <w:pPr>
                            <w:ind w:right="136"/>
                            <w:jc w:val="right"/>
                            <w:rPr>
                              <w:i/>
                              <w:color w:val="FFFFFF"/>
                            </w:rPr>
                          </w:pPr>
                          <w:r>
                            <w:rPr>
                              <w:i/>
                              <w:color w:val="FFFFFF"/>
                            </w:rPr>
                            <w:t>Jurnal Pengabdian Magister Pendidikan IPA</w:t>
                          </w:r>
                          <w:r w:rsidRPr="008C6F30">
                            <w:rPr>
                              <w:i/>
                              <w:color w:val="FFFFFF"/>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8DA0E2" id="Rectangle 6" o:spid="_x0000_s1042" style="position:absolute;margin-left:0;margin-top:-8.95pt;width:480.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" fillcolor="#c00000" stroked="f">
              <v:textbox>
                <w:txbxContent>
                  <w:p w14:paraId="6C0C5685" w14:textId="77777777" w:rsidR="002076A1" w:rsidRPr="008C6F30" w:rsidRDefault="00000000" w:rsidP="002C0584">
                    <w:pPr>
                      <w:ind w:right="136"/>
                      <w:jc w:val="right"/>
                      <w:rPr>
                        <w:i/>
                        <w:color w:val="FFFFFF"/>
                      </w:rPr>
                    </w:pPr>
                    <w:r>
                      <w:rPr>
                        <w:i/>
                        <w:color w:val="FFFFFF"/>
                      </w:rPr>
                      <w:t>Jurnal Pengabdian Magister Pendidikan IPA</w:t>
                    </w:r>
                    <w:r w:rsidRPr="008C6F30">
                      <w:rPr>
                        <w:i/>
                        <w:color w:val="FFFFFF"/>
                      </w:rPr>
                      <w:t xml:space="preserve"> </w:t>
                    </w:r>
                  </w:p>
                </w:txbxContent>
              </v:textbox>
            </v:rect>
          </w:pict>
        </mc:Fallback>
      </mc:AlternateContent>
    </w:r>
    <w:r>
      <w:rPr>
        <w:rFonts w:ascii="Avenir Black" w:hAnsi="Avenir Black"/>
      </w:rPr>
      <w:tab/>
    </w:r>
    <w:r>
      <w:rPr>
        <w:rFonts w:ascii="Avenir Black" w:hAnsi="Avenir Black"/>
      </w:rPr>
      <w:tab/>
    </w:r>
    <w:r>
      <w:rPr>
        <w:rFonts w:ascii="Avenir Black" w:hAnsi="Avenir Black"/>
      </w:rPr>
      <w:tab/>
    </w:r>
    <w:r>
      <w:rPr>
        <w:rFonts w:ascii="Avenir Black" w:hAnsi="Avenir Blac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96C"/>
    <w:multiLevelType w:val="hybridMultilevel"/>
    <w:tmpl w:val="DC08CFFE"/>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25364A54"/>
    <w:multiLevelType w:val="hybridMultilevel"/>
    <w:tmpl w:val="7C8EBA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318868BB"/>
    <w:multiLevelType w:val="hybridMultilevel"/>
    <w:tmpl w:val="CED8D3F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6902055">
    <w:abstractNumId w:val="2"/>
  </w:num>
  <w:num w:numId="2" w16cid:durableId="1166094203">
    <w:abstractNumId w:val="1"/>
  </w:num>
  <w:num w:numId="3" w16cid:durableId="1279988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CwNDSxNLEwM7QwNzVW0lEKTi0uzszPAykwqgUASroclCwAAAA="/>
  </w:docVars>
  <w:rsids>
    <w:rsidRoot w:val="00524BE4"/>
    <w:rsid w:val="00051D79"/>
    <w:rsid w:val="000B5688"/>
    <w:rsid w:val="00113775"/>
    <w:rsid w:val="001E7C67"/>
    <w:rsid w:val="00200FF2"/>
    <w:rsid w:val="00255462"/>
    <w:rsid w:val="00265DCF"/>
    <w:rsid w:val="00283508"/>
    <w:rsid w:val="002B57E7"/>
    <w:rsid w:val="003B5BFA"/>
    <w:rsid w:val="003D55B0"/>
    <w:rsid w:val="003F4D60"/>
    <w:rsid w:val="00424964"/>
    <w:rsid w:val="004B1BCE"/>
    <w:rsid w:val="004D1F78"/>
    <w:rsid w:val="00524BE4"/>
    <w:rsid w:val="005B121F"/>
    <w:rsid w:val="005C338F"/>
    <w:rsid w:val="006251DF"/>
    <w:rsid w:val="006A4318"/>
    <w:rsid w:val="00825865"/>
    <w:rsid w:val="00873DD6"/>
    <w:rsid w:val="008D00C4"/>
    <w:rsid w:val="008F441A"/>
    <w:rsid w:val="00992D74"/>
    <w:rsid w:val="009C7DC2"/>
    <w:rsid w:val="00B67EC0"/>
    <w:rsid w:val="00BB3742"/>
    <w:rsid w:val="00BD03B7"/>
    <w:rsid w:val="00BF3129"/>
    <w:rsid w:val="00C20162"/>
    <w:rsid w:val="00C50956"/>
    <w:rsid w:val="00C825BA"/>
    <w:rsid w:val="00C96E18"/>
    <w:rsid w:val="00CD6D98"/>
    <w:rsid w:val="00D37C82"/>
    <w:rsid w:val="00D44FAB"/>
    <w:rsid w:val="00DB5073"/>
    <w:rsid w:val="00E568FA"/>
    <w:rsid w:val="00EC01AC"/>
    <w:rsid w:val="00F1215B"/>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8452"/>
  <w15:chartTrackingRefBased/>
  <w15:docId w15:val="{9C4213C7-E3E8-4985-8196-14187A5B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BE4"/>
    <w:pPr>
      <w:spacing w:after="0" w:line="240" w:lineRule="auto"/>
    </w:pPr>
    <w:rPr>
      <w:rFonts w:ascii="Times New Roman" w:eastAsia="MS Mincho" w:hAnsi="Times New Roman" w:cs="Times New Roman"/>
      <w:sz w:val="24"/>
      <w:szCs w:val="24"/>
      <w:lang w:val="en-US"/>
    </w:rPr>
  </w:style>
  <w:style w:type="paragraph" w:styleId="Heading1">
    <w:name w:val="heading 1"/>
    <w:basedOn w:val="Normal"/>
    <w:next w:val="Normal"/>
    <w:link w:val="Heading1Char"/>
    <w:qFormat/>
    <w:rsid w:val="00524BE4"/>
    <w:pPr>
      <w:keepNext/>
      <w:spacing w:line="480" w:lineRule="auto"/>
      <w:jc w:val="center"/>
      <w:outlineLvl w:val="0"/>
    </w:pPr>
    <w:rPr>
      <w:rFonts w:eastAsia="Times New Roman"/>
      <w:b/>
      <w:bCs/>
      <w:sz w:val="20"/>
      <w:szCs w:val="20"/>
    </w:rPr>
  </w:style>
  <w:style w:type="paragraph" w:styleId="Heading2">
    <w:name w:val="heading 2"/>
    <w:basedOn w:val="Normal"/>
    <w:next w:val="Normal"/>
    <w:link w:val="Heading2Char"/>
    <w:qFormat/>
    <w:rsid w:val="00524BE4"/>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4BE4"/>
    <w:rPr>
      <w:rFonts w:ascii="Times New Roman" w:eastAsia="Times New Roman" w:hAnsi="Times New Roman" w:cs="Times New Roman"/>
      <w:b/>
      <w:bCs/>
      <w:sz w:val="20"/>
      <w:szCs w:val="20"/>
      <w:lang w:val="en-US"/>
    </w:rPr>
  </w:style>
  <w:style w:type="character" w:customStyle="1" w:styleId="Heading2Char">
    <w:name w:val="Heading 2 Char"/>
    <w:basedOn w:val="DefaultParagraphFont"/>
    <w:link w:val="Heading2"/>
    <w:rsid w:val="00524BE4"/>
    <w:rPr>
      <w:rFonts w:ascii="Arial" w:eastAsia="Times New Roman" w:hAnsi="Arial" w:cs="Arial"/>
      <w:b/>
      <w:bCs/>
      <w:i/>
      <w:iCs/>
      <w:sz w:val="28"/>
      <w:szCs w:val="28"/>
      <w:lang w:val="en-US"/>
    </w:rPr>
  </w:style>
  <w:style w:type="paragraph" w:styleId="Header">
    <w:name w:val="header"/>
    <w:basedOn w:val="Normal"/>
    <w:link w:val="HeaderChar"/>
    <w:uiPriority w:val="99"/>
    <w:unhideWhenUsed/>
    <w:rsid w:val="00524BE4"/>
    <w:pPr>
      <w:tabs>
        <w:tab w:val="center" w:pos="4320"/>
        <w:tab w:val="right" w:pos="8640"/>
      </w:tabs>
    </w:pPr>
  </w:style>
  <w:style w:type="character" w:customStyle="1" w:styleId="HeaderChar">
    <w:name w:val="Header Char"/>
    <w:basedOn w:val="DefaultParagraphFont"/>
    <w:link w:val="Header"/>
    <w:uiPriority w:val="99"/>
    <w:rsid w:val="00524BE4"/>
    <w:rPr>
      <w:rFonts w:ascii="Times New Roman" w:eastAsia="MS Mincho" w:hAnsi="Times New Roman" w:cs="Times New Roman"/>
      <w:sz w:val="24"/>
      <w:szCs w:val="24"/>
      <w:lang w:val="en-US"/>
    </w:rPr>
  </w:style>
  <w:style w:type="paragraph" w:styleId="Footer">
    <w:name w:val="footer"/>
    <w:basedOn w:val="Normal"/>
    <w:link w:val="FooterChar"/>
    <w:uiPriority w:val="99"/>
    <w:unhideWhenUsed/>
    <w:rsid w:val="00524BE4"/>
    <w:pPr>
      <w:tabs>
        <w:tab w:val="center" w:pos="4320"/>
        <w:tab w:val="right" w:pos="8640"/>
      </w:tabs>
    </w:pPr>
  </w:style>
  <w:style w:type="character" w:customStyle="1" w:styleId="FooterChar">
    <w:name w:val="Footer Char"/>
    <w:basedOn w:val="DefaultParagraphFont"/>
    <w:link w:val="Footer"/>
    <w:uiPriority w:val="99"/>
    <w:rsid w:val="00524BE4"/>
    <w:rPr>
      <w:rFonts w:ascii="Times New Roman" w:eastAsia="MS Mincho" w:hAnsi="Times New Roman" w:cs="Times New Roman"/>
      <w:sz w:val="24"/>
      <w:szCs w:val="24"/>
      <w:lang w:val="en-US"/>
    </w:rPr>
  </w:style>
  <w:style w:type="character" w:styleId="Hyperlink">
    <w:name w:val="Hyperlink"/>
    <w:uiPriority w:val="99"/>
    <w:unhideWhenUsed/>
    <w:rsid w:val="00524BE4"/>
    <w:rPr>
      <w:color w:val="0000FF"/>
      <w:u w:val="single"/>
    </w:rPr>
  </w:style>
  <w:style w:type="character" w:customStyle="1" w:styleId="tlid-translation">
    <w:name w:val="tlid-translation"/>
    <w:rsid w:val="00524BE4"/>
  </w:style>
  <w:style w:type="paragraph" w:customStyle="1" w:styleId="Reference">
    <w:name w:val="Reference"/>
    <w:basedOn w:val="Normal"/>
    <w:rsid w:val="00524BE4"/>
    <w:pPr>
      <w:widowControl w:val="0"/>
      <w:autoSpaceDE w:val="0"/>
      <w:autoSpaceDN w:val="0"/>
      <w:adjustRightInd w:val="0"/>
      <w:spacing w:before="60" w:after="60"/>
      <w:ind w:left="288" w:hanging="288"/>
      <w:jc w:val="both"/>
      <w:textAlignment w:val="baseline"/>
    </w:pPr>
    <w:rPr>
      <w:rFonts w:eastAsia="BatangChe"/>
      <w:sz w:val="20"/>
      <w:szCs w:val="20"/>
      <w:lang w:eastAsia="ko-KR"/>
    </w:rPr>
  </w:style>
  <w:style w:type="paragraph" w:customStyle="1" w:styleId="Text">
    <w:name w:val="Text"/>
    <w:basedOn w:val="Normal"/>
    <w:rsid w:val="00524BE4"/>
    <w:pPr>
      <w:widowControl w:val="0"/>
      <w:autoSpaceDE w:val="0"/>
      <w:autoSpaceDN w:val="0"/>
      <w:spacing w:line="252" w:lineRule="auto"/>
      <w:ind w:firstLine="202"/>
      <w:jc w:val="both"/>
    </w:pPr>
    <w:rPr>
      <w:rFonts w:eastAsia="Batang"/>
      <w:sz w:val="20"/>
      <w:szCs w:val="20"/>
      <w:lang w:eastAsia="ko-KR"/>
    </w:rPr>
  </w:style>
  <w:style w:type="paragraph" w:styleId="NoSpacing">
    <w:name w:val="No Spacing"/>
    <w:qFormat/>
    <w:rsid w:val="00524BE4"/>
    <w:pPr>
      <w:spacing w:after="0" w:line="240" w:lineRule="auto"/>
    </w:pPr>
    <w:rPr>
      <w:rFonts w:ascii="Calibri" w:eastAsia="Calibri" w:hAnsi="Calibri" w:cs="Times New Roman"/>
      <w:lang w:val="en-US"/>
    </w:rPr>
  </w:style>
  <w:style w:type="character" w:customStyle="1" w:styleId="hps">
    <w:name w:val="hps"/>
    <w:rsid w:val="00524BE4"/>
  </w:style>
  <w:style w:type="character" w:customStyle="1" w:styleId="atn">
    <w:name w:val="atn"/>
    <w:rsid w:val="00524BE4"/>
  </w:style>
  <w:style w:type="paragraph" w:customStyle="1" w:styleId="IEEEReferenceItem">
    <w:name w:val="IEEE Reference Item"/>
    <w:basedOn w:val="Normal"/>
    <w:rsid w:val="00524BE4"/>
    <w:pPr>
      <w:adjustRightInd w:val="0"/>
      <w:snapToGrid w:val="0"/>
      <w:ind w:left="360" w:hanging="360"/>
      <w:jc w:val="both"/>
    </w:pPr>
    <w:rPr>
      <w:rFonts w:eastAsia="SimSun"/>
      <w:sz w:val="16"/>
      <w:lang w:eastAsia="zh-CN"/>
    </w:rPr>
  </w:style>
  <w:style w:type="paragraph" w:styleId="ListParagraph">
    <w:name w:val="List Paragraph"/>
    <w:basedOn w:val="Normal"/>
    <w:uiPriority w:val="34"/>
    <w:qFormat/>
    <w:rsid w:val="00F1215B"/>
    <w:pPr>
      <w:spacing w:after="160" w:line="259" w:lineRule="auto"/>
      <w:ind w:left="720"/>
      <w:contextualSpacing/>
    </w:pPr>
    <w:rPr>
      <w:rFonts w:asciiTheme="minorHAnsi" w:eastAsiaTheme="minorHAnsi" w:hAnsiTheme="minorHAnsi" w:cstheme="minorBidi"/>
      <w:sz w:val="22"/>
      <w:szCs w:val="20"/>
      <w:lang w:val="en-ID" w:bidi="hi-IN"/>
    </w:rPr>
  </w:style>
  <w:style w:type="paragraph" w:styleId="Caption">
    <w:name w:val="caption"/>
    <w:basedOn w:val="Normal"/>
    <w:next w:val="Normal"/>
    <w:uiPriority w:val="35"/>
    <w:unhideWhenUsed/>
    <w:qFormat/>
    <w:rsid w:val="004D1F78"/>
    <w:pPr>
      <w:spacing w:after="200"/>
    </w:pPr>
    <w:rPr>
      <w:rFonts w:asciiTheme="minorHAnsi" w:eastAsiaTheme="minorHAnsi" w:hAnsiTheme="minorHAnsi" w:cstheme="minorBidi"/>
      <w:i/>
      <w:iCs/>
      <w:color w:val="44546A" w:themeColor="text2"/>
      <w:sz w:val="18"/>
      <w:szCs w:val="16"/>
      <w:lang w:val="en-ID" w:bidi="hi-IN"/>
    </w:rPr>
  </w:style>
  <w:style w:type="paragraph" w:styleId="NormalWeb">
    <w:name w:val="Normal (Web)"/>
    <w:basedOn w:val="Normal"/>
    <w:uiPriority w:val="99"/>
    <w:semiHidden/>
    <w:unhideWhenUsed/>
    <w:rsid w:val="00CD6D98"/>
    <w:pPr>
      <w:spacing w:before="100" w:beforeAutospacing="1" w:after="100" w:afterAutospacing="1"/>
    </w:pPr>
    <w:rPr>
      <w:rFonts w:eastAsia="Times New Roman"/>
      <w:lang w:val="en-MY" w:eastAsia="en-MY"/>
    </w:rPr>
  </w:style>
  <w:style w:type="character" w:styleId="Emphasis">
    <w:name w:val="Emphasis"/>
    <w:basedOn w:val="DefaultParagraphFont"/>
    <w:uiPriority w:val="20"/>
    <w:qFormat/>
    <w:rsid w:val="00CD6D98"/>
    <w:rPr>
      <w:i/>
      <w:iCs/>
    </w:rPr>
  </w:style>
  <w:style w:type="character" w:styleId="UnresolvedMention">
    <w:name w:val="Unresolved Mention"/>
    <w:basedOn w:val="DefaultParagraphFont"/>
    <w:uiPriority w:val="99"/>
    <w:semiHidden/>
    <w:unhideWhenUsed/>
    <w:rsid w:val="004B1B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enlhk.go.id/site/single_post/3164/perlindungan-mata-air-di-tatanan-normal-baru-sebuah-tinjauan-prakti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1917</TotalTime>
  <Pages>1</Pages>
  <Words>2741</Words>
  <Characters>15628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Husain Pahmi</dc:creator>
  <cp:keywords/>
  <dc:description/>
  <cp:lastModifiedBy>Husain Pahmi</cp:lastModifiedBy>
  <cp:revision>8</cp:revision>
  <dcterms:created xsi:type="dcterms:W3CDTF">2022-10-12T02:26:00Z</dcterms:created>
  <dcterms:modified xsi:type="dcterms:W3CDTF">2022-10-23T11:26:00Z</dcterms:modified>
</cp:coreProperties>
</file>